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B8E" w:rsidRPr="00807DC3" w:rsidRDefault="004C7B8E" w:rsidP="000624CE">
      <w:pPr>
        <w:spacing w:after="120"/>
        <w:jc w:val="right"/>
        <w:rPr>
          <w:rFonts w:ascii="Arial" w:hAnsi="Arial"/>
          <w:color w:val="006293"/>
          <w:sz w:val="36"/>
          <w:szCs w:val="36"/>
        </w:rPr>
      </w:pPr>
      <w:bookmarkStart w:id="0" w:name="_GoBack"/>
      <w:bookmarkEnd w:id="0"/>
    </w:p>
    <w:p w:rsidR="00F36DA9" w:rsidRPr="004A323C" w:rsidRDefault="00F36DA9" w:rsidP="000B0BCC">
      <w:pPr>
        <w:spacing w:after="120"/>
        <w:rPr>
          <w:rFonts w:ascii="Arial" w:hAnsi="Arial"/>
          <w:color w:val="868786"/>
          <w:sz w:val="20"/>
          <w:szCs w:val="20"/>
          <w:lang w:val="en-GB"/>
        </w:rPr>
      </w:pPr>
    </w:p>
    <w:tbl>
      <w:tblPr>
        <w:tblW w:w="8388" w:type="dxa"/>
        <w:tblLayout w:type="fixed"/>
        <w:tblLook w:val="01E0" w:firstRow="1" w:lastRow="1" w:firstColumn="1" w:lastColumn="1" w:noHBand="0" w:noVBand="0"/>
      </w:tblPr>
      <w:tblGrid>
        <w:gridCol w:w="8388"/>
      </w:tblGrid>
      <w:tr w:rsidR="009B55B3" w:rsidRPr="004A323C" w:rsidTr="00961B48">
        <w:trPr>
          <w:trHeight w:val="678"/>
        </w:trPr>
        <w:tc>
          <w:tcPr>
            <w:tcW w:w="8388" w:type="dxa"/>
            <w:shd w:val="clear" w:color="auto" w:fill="auto"/>
          </w:tcPr>
          <w:p w:rsidR="00A449A0" w:rsidRPr="004A323C" w:rsidRDefault="003F3CFD" w:rsidP="002C05D1">
            <w:pPr>
              <w:tabs>
                <w:tab w:val="left" w:pos="7920"/>
              </w:tabs>
              <w:spacing w:after="120"/>
              <w:ind w:right="252"/>
              <w:jc w:val="right"/>
              <w:rPr>
                <w:rFonts w:ascii="Gotham Book" w:hAnsi="Gotham Book"/>
                <w:b/>
                <w:color w:val="23272C"/>
                <w:sz w:val="20"/>
                <w:szCs w:val="20"/>
                <w:lang w:val="en-GB"/>
              </w:rPr>
            </w:pPr>
            <w:r w:rsidRPr="004A323C">
              <w:rPr>
                <w:rFonts w:ascii="Gotham Book" w:hAnsi="Gotham Book"/>
                <w:b/>
                <w:color w:val="23272C"/>
                <w:sz w:val="20"/>
                <w:szCs w:val="20"/>
                <w:lang w:val="en-GB"/>
              </w:rPr>
              <w:t>Press release</w:t>
            </w:r>
            <w:r w:rsidR="00D52D37" w:rsidRPr="004A323C">
              <w:rPr>
                <w:rFonts w:ascii="Gotham Book" w:hAnsi="Gotham Book"/>
                <w:b/>
                <w:color w:val="23272C"/>
                <w:sz w:val="20"/>
                <w:szCs w:val="20"/>
                <w:lang w:val="en-GB"/>
              </w:rPr>
              <w:br/>
            </w:r>
            <w:r w:rsidR="00067ED6" w:rsidRPr="004A323C">
              <w:rPr>
                <w:rFonts w:ascii="Gotham Book" w:hAnsi="Gotham Book"/>
                <w:b/>
                <w:color w:val="23272C"/>
                <w:sz w:val="20"/>
                <w:szCs w:val="20"/>
                <w:lang w:val="en-GB"/>
              </w:rPr>
              <w:t>Leipzig</w:t>
            </w:r>
            <w:r w:rsidR="009B55B3" w:rsidRPr="004A323C">
              <w:rPr>
                <w:rFonts w:ascii="Gotham Book" w:hAnsi="Gotham Book"/>
                <w:b/>
                <w:color w:val="23272C"/>
                <w:sz w:val="20"/>
                <w:szCs w:val="20"/>
                <w:lang w:val="en-GB"/>
              </w:rPr>
              <w:t xml:space="preserve">, </w:t>
            </w:r>
            <w:r w:rsidR="00E6623B" w:rsidRPr="004A323C">
              <w:rPr>
                <w:rFonts w:ascii="Gotham Book" w:hAnsi="Gotham Book"/>
                <w:b/>
                <w:color w:val="23272C"/>
                <w:sz w:val="20"/>
                <w:szCs w:val="20"/>
                <w:lang w:val="en-GB"/>
              </w:rPr>
              <w:t>10</w:t>
            </w:r>
            <w:r w:rsidR="00041238" w:rsidRPr="004A323C">
              <w:rPr>
                <w:rFonts w:ascii="Gotham Book" w:hAnsi="Gotham Book"/>
                <w:b/>
                <w:color w:val="23272C"/>
                <w:sz w:val="20"/>
                <w:szCs w:val="20"/>
                <w:lang w:val="en-GB"/>
              </w:rPr>
              <w:t xml:space="preserve"> August </w:t>
            </w:r>
            <w:r w:rsidR="00FF37B9" w:rsidRPr="004A323C">
              <w:rPr>
                <w:rFonts w:ascii="Gotham Book" w:hAnsi="Gotham Book"/>
                <w:b/>
                <w:color w:val="23272C"/>
                <w:sz w:val="20"/>
                <w:szCs w:val="20"/>
                <w:lang w:val="en-GB"/>
              </w:rPr>
              <w:t>2017</w:t>
            </w:r>
          </w:p>
          <w:p w:rsidR="00D621F4" w:rsidRPr="004A323C" w:rsidRDefault="00D621F4" w:rsidP="002C05D1">
            <w:pPr>
              <w:tabs>
                <w:tab w:val="left" w:pos="7920"/>
              </w:tabs>
              <w:spacing w:after="120"/>
              <w:ind w:right="252"/>
              <w:jc w:val="right"/>
              <w:rPr>
                <w:rFonts w:ascii="Gotham Book" w:hAnsi="Gotham Book"/>
                <w:color w:val="23272C"/>
                <w:sz w:val="20"/>
                <w:szCs w:val="20"/>
                <w:lang w:val="en-GB"/>
              </w:rPr>
            </w:pPr>
          </w:p>
        </w:tc>
      </w:tr>
      <w:tr w:rsidR="0039379A" w:rsidRPr="004A323C" w:rsidTr="001F1FC5">
        <w:tc>
          <w:tcPr>
            <w:tcW w:w="8388" w:type="dxa"/>
            <w:shd w:val="clear" w:color="auto" w:fill="auto"/>
          </w:tcPr>
          <w:p w:rsidR="006A5EDF" w:rsidRPr="004A323C" w:rsidRDefault="00FF37B9" w:rsidP="002E02D9">
            <w:pPr>
              <w:spacing w:after="120" w:line="276" w:lineRule="auto"/>
              <w:ind w:right="252"/>
              <w:jc w:val="both"/>
              <w:rPr>
                <w:rFonts w:ascii="Gotham Book" w:hAnsi="Gotham Book"/>
                <w:b/>
                <w:color w:val="006293"/>
                <w:spacing w:val="-2"/>
                <w:lang w:val="en-GB"/>
              </w:rPr>
            </w:pPr>
            <w:r w:rsidRPr="004A323C">
              <w:rPr>
                <w:rFonts w:ascii="Gotham Book" w:hAnsi="Gotham Book"/>
                <w:b/>
                <w:color w:val="006293"/>
                <w:spacing w:val="-2"/>
                <w:lang w:val="en-GB"/>
              </w:rPr>
              <w:t xml:space="preserve">GRUENDELPARTNER </w:t>
            </w:r>
            <w:r w:rsidR="00041238" w:rsidRPr="004A323C">
              <w:rPr>
                <w:rFonts w:ascii="Gotham Book" w:hAnsi="Gotham Book"/>
                <w:b/>
                <w:color w:val="006293"/>
                <w:spacing w:val="-2"/>
                <w:lang w:val="en-GB"/>
              </w:rPr>
              <w:t>advise</w:t>
            </w:r>
            <w:r w:rsidR="00F91EA0">
              <w:rPr>
                <w:rFonts w:ascii="Gotham Book" w:hAnsi="Gotham Book"/>
                <w:b/>
                <w:color w:val="006293"/>
                <w:spacing w:val="-2"/>
                <w:lang w:val="en-GB"/>
              </w:rPr>
              <w:t>s</w:t>
            </w:r>
            <w:r w:rsidRPr="004A323C">
              <w:rPr>
                <w:rFonts w:ascii="Gotham Book" w:hAnsi="Gotham Book"/>
                <w:b/>
                <w:color w:val="006293"/>
                <w:spacing w:val="-2"/>
                <w:lang w:val="en-GB"/>
              </w:rPr>
              <w:t xml:space="preserve"> TGFS </w:t>
            </w:r>
            <w:r w:rsidR="00041238" w:rsidRPr="004A323C">
              <w:rPr>
                <w:rFonts w:ascii="Gotham Book" w:hAnsi="Gotham Book"/>
                <w:b/>
                <w:color w:val="006293"/>
                <w:spacing w:val="-2"/>
                <w:lang w:val="en-GB"/>
              </w:rPr>
              <w:t>on</w:t>
            </w:r>
            <w:r w:rsidRPr="004A323C">
              <w:rPr>
                <w:rFonts w:ascii="Gotham Book" w:hAnsi="Gotham Book"/>
                <w:b/>
                <w:color w:val="006293"/>
                <w:spacing w:val="-2"/>
                <w:lang w:val="en-GB"/>
              </w:rPr>
              <w:t xml:space="preserve"> </w:t>
            </w:r>
            <w:r w:rsidR="008D1390">
              <w:rPr>
                <w:rFonts w:ascii="Gotham Book" w:hAnsi="Gotham Book"/>
                <w:b/>
                <w:color w:val="006293"/>
                <w:spacing w:val="-2"/>
                <w:lang w:val="en-GB"/>
              </w:rPr>
              <w:t>financing</w:t>
            </w:r>
            <w:r w:rsidRPr="004A323C">
              <w:rPr>
                <w:rFonts w:ascii="Gotham Book" w:hAnsi="Gotham Book"/>
                <w:b/>
                <w:color w:val="006293"/>
                <w:spacing w:val="-2"/>
                <w:lang w:val="en-GB"/>
              </w:rPr>
              <w:t xml:space="preserve"> </w:t>
            </w:r>
            <w:r w:rsidR="00041238" w:rsidRPr="004A323C">
              <w:rPr>
                <w:rFonts w:ascii="Gotham Book" w:hAnsi="Gotham Book"/>
                <w:b/>
                <w:color w:val="006293"/>
                <w:spacing w:val="-2"/>
                <w:lang w:val="en-GB"/>
              </w:rPr>
              <w:t>of</w:t>
            </w:r>
            <w:r w:rsidRPr="004A323C">
              <w:rPr>
                <w:rFonts w:ascii="Gotham Book" w:hAnsi="Gotham Book"/>
                <w:b/>
                <w:color w:val="006293"/>
                <w:spacing w:val="-2"/>
                <w:lang w:val="en-GB"/>
              </w:rPr>
              <w:t xml:space="preserve"> </w:t>
            </w:r>
            <w:r w:rsidR="00E6623B" w:rsidRPr="004A323C">
              <w:rPr>
                <w:rFonts w:ascii="Gotham Book" w:hAnsi="Gotham Book"/>
                <w:b/>
                <w:color w:val="006293"/>
                <w:spacing w:val="-2"/>
                <w:lang w:val="en-GB"/>
              </w:rPr>
              <w:t>FlyNex</w:t>
            </w:r>
          </w:p>
          <w:p w:rsidR="0023750F" w:rsidRPr="004A323C" w:rsidRDefault="0023750F" w:rsidP="001F1FC5">
            <w:pPr>
              <w:spacing w:after="120" w:line="276" w:lineRule="auto"/>
              <w:ind w:right="252"/>
              <w:jc w:val="both"/>
              <w:rPr>
                <w:rFonts w:ascii="Gotham Book" w:hAnsi="Gotham Book"/>
                <w:b/>
                <w:color w:val="006293"/>
                <w:spacing w:val="-2"/>
                <w:sz w:val="22"/>
                <w:szCs w:val="22"/>
                <w:lang w:val="en-GB"/>
              </w:rPr>
            </w:pPr>
          </w:p>
        </w:tc>
      </w:tr>
      <w:tr w:rsidR="0039379A" w:rsidRPr="004A323C" w:rsidTr="001F1FC5">
        <w:tc>
          <w:tcPr>
            <w:tcW w:w="8388" w:type="dxa"/>
            <w:shd w:val="clear" w:color="auto" w:fill="auto"/>
          </w:tcPr>
          <w:p w:rsidR="00FF37B9" w:rsidRPr="004A323C" w:rsidRDefault="00FF37B9" w:rsidP="00FF37B9">
            <w:pPr>
              <w:spacing w:after="120" w:line="276" w:lineRule="auto"/>
              <w:ind w:right="249"/>
              <w:jc w:val="both"/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</w:pPr>
            <w:r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TGFS (Technologiegründerfonds Sachsen) </w:t>
            </w:r>
            <w:r w:rsidR="00041238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and</w:t>
            </w:r>
            <w:r w:rsidR="00E6623B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 High-Tech Gründerfonds (HTGF) </w:t>
            </w:r>
            <w:r w:rsidR="00041238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invest in the future of</w:t>
            </w:r>
            <w:r w:rsidR="00BC6F4B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 FlyNex</w:t>
            </w:r>
            <w:r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 GmbH</w:t>
            </w:r>
            <w:r w:rsidR="00FA0C5F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 </w:t>
            </w:r>
            <w:r w:rsidR="00FB25AE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(</w:t>
            </w:r>
            <w:hyperlink r:id="rId10" w:history="1">
              <w:r w:rsidR="00FB25AE" w:rsidRPr="004A323C">
                <w:rPr>
                  <w:rStyle w:val="Hyperlink"/>
                  <w:rFonts w:ascii="Gotham Book" w:hAnsi="Gotham Book"/>
                  <w:color w:val="006293"/>
                  <w:sz w:val="22"/>
                  <w:szCs w:val="22"/>
                  <w:lang w:val="en-GB"/>
                </w:rPr>
                <w:t>www.flynex.de</w:t>
              </w:r>
            </w:hyperlink>
            <w:r w:rsidR="00FB25AE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). </w:t>
            </w:r>
            <w:r w:rsidR="00041238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The</w:t>
            </w:r>
            <w:r w:rsidR="00D02429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 DroneTech </w:t>
            </w:r>
            <w:r w:rsidR="00041238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company</w:t>
            </w:r>
            <w:r w:rsidR="00D02429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 </w:t>
            </w:r>
            <w:r w:rsidR="004A323C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closes a seven-digit seed round and is going to extend its offices in Leipzig and Hamburg.</w:t>
            </w:r>
          </w:p>
          <w:p w:rsidR="00743B6D" w:rsidRPr="004A323C" w:rsidRDefault="00D02429" w:rsidP="00FF37B9">
            <w:pPr>
              <w:spacing w:after="120" w:line="276" w:lineRule="auto"/>
              <w:ind w:right="249"/>
              <w:jc w:val="both"/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</w:pPr>
            <w:r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FlyNex </w:t>
            </w:r>
            <w:r w:rsidR="004A323C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offers an automated solution for drone operations for corpor</w:t>
            </w:r>
            <w:r w:rsidR="004A323C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a</w:t>
            </w:r>
            <w:r w:rsidR="004A323C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tions</w:t>
            </w:r>
            <w:r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. </w:t>
            </w:r>
            <w:r w:rsidR="004A323C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The idea was developed by the founders</w:t>
            </w:r>
            <w:r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 Andreas Dunsch, Michael Petrosjan, Holger Dirksen und Christian Caballero </w:t>
            </w:r>
            <w:r w:rsidR="004A323C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due to their long-standing military experiences.</w:t>
            </w:r>
          </w:p>
          <w:p w:rsidR="00FA0C5F" w:rsidRPr="004A323C" w:rsidRDefault="00FA0C5F" w:rsidP="00FA0C5F">
            <w:pPr>
              <w:spacing w:after="120" w:line="276" w:lineRule="auto"/>
              <w:ind w:right="249"/>
              <w:jc w:val="both"/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</w:pPr>
            <w:r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TGFS (Technologiegründerfonds Sachsen, </w:t>
            </w:r>
            <w:hyperlink r:id="rId11" w:history="1">
              <w:r w:rsidRPr="004A323C">
                <w:rPr>
                  <w:rStyle w:val="Hyperlink"/>
                  <w:rFonts w:ascii="Gotham Book" w:hAnsi="Gotham Book"/>
                  <w:color w:val="006293"/>
                  <w:sz w:val="22"/>
                  <w:szCs w:val="22"/>
                  <w:lang w:val="en-GB"/>
                </w:rPr>
                <w:t>www.tgfs.de</w:t>
              </w:r>
            </w:hyperlink>
            <w:r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) </w:t>
            </w:r>
            <w:r w:rsidR="004A323C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provides </w:t>
            </w:r>
            <w:r w:rsidR="0086392D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tec</w:t>
            </w:r>
            <w:r w:rsidR="0086392D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h</w:t>
            </w:r>
            <w:r w:rsidR="0086392D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nology oriented </w:t>
            </w:r>
            <w:r w:rsidR="0086392D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founders with </w:t>
            </w:r>
            <w:r w:rsidR="004A323C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venture capital for </w:t>
            </w:r>
            <w:r w:rsidR="0086392D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the seed and start-</w:t>
            </w:r>
            <w:r w:rsidR="004A323C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up </w:t>
            </w:r>
            <w:r w:rsidR="0086392D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phase</w:t>
            </w:r>
            <w:r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. </w:t>
            </w:r>
            <w:r w:rsidR="00F91EA0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The fund was launched in 2008 with a volume of EUR 60 million </w:t>
            </w:r>
            <w:r w:rsidR="006B660B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and </w:t>
            </w:r>
            <w:r w:rsidR="00F91EA0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was increased </w:t>
            </w:r>
            <w:r w:rsidR="006B660B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to</w:t>
            </w:r>
            <w:r w:rsidR="00F91EA0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 more than</w:t>
            </w:r>
            <w:r w:rsidR="006B660B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 EUR 124 million in March 2016</w:t>
            </w:r>
            <w:r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. </w:t>
            </w:r>
            <w:r w:rsidR="00F91EA0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The ta</w:t>
            </w:r>
            <w:r w:rsidR="00F91EA0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r</w:t>
            </w:r>
            <w:r w:rsidR="00F91EA0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get companies of </w:t>
            </w:r>
            <w:r w:rsidR="006B660B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TGFS </w:t>
            </w:r>
            <w:r w:rsidR="00F91EA0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are</w:t>
            </w:r>
            <w:r w:rsidR="006B660B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 young, innovative, technology oriented founders and companies</w:t>
            </w:r>
            <w:r w:rsidR="00F91EA0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 that are operating</w:t>
            </w:r>
            <w:r w:rsidR="006B660B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 in the sectors of ICT, sem</w:t>
            </w:r>
            <w:r w:rsidR="006B660B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i</w:t>
            </w:r>
            <w:r w:rsidR="006B660B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conductors and </w:t>
            </w:r>
            <w:r w:rsidR="00F91EA0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microsystems</w:t>
            </w:r>
            <w:r w:rsidR="006B660B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 technolo</w:t>
            </w:r>
            <w:r w:rsidR="00F91EA0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gy</w:t>
            </w:r>
            <w:r w:rsidR="006B660B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, medical </w:t>
            </w:r>
            <w:r w:rsidR="00F91EA0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engineering</w:t>
            </w:r>
            <w:r w:rsidR="00710D92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, life sc</w:t>
            </w:r>
            <w:r w:rsidR="00710D92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i</w:t>
            </w:r>
            <w:r w:rsidR="00710D92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ence</w:t>
            </w:r>
            <w:r w:rsidR="008D1390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, </w:t>
            </w:r>
            <w:r w:rsidR="00F91EA0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environmental and energy technology as well as</w:t>
            </w:r>
            <w:r w:rsidR="008D1390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 new media</w:t>
            </w:r>
            <w:r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. </w:t>
            </w:r>
            <w:r w:rsidR="008D1390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TGFS focuses on </w:t>
            </w:r>
            <w:r w:rsidR="00F91EA0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young companies</w:t>
            </w:r>
            <w:r w:rsidR="008D1390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 with their seat or place of business in Sa</w:t>
            </w:r>
            <w:r w:rsidR="008D1390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x</w:t>
            </w:r>
            <w:r w:rsidR="008D1390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ony, Germany.</w:t>
            </w:r>
          </w:p>
          <w:p w:rsidR="003E3FD5" w:rsidRPr="00F021B1" w:rsidRDefault="00F021B1" w:rsidP="00FF37B9">
            <w:pPr>
              <w:spacing w:after="120" w:line="276" w:lineRule="auto"/>
              <w:ind w:right="249"/>
              <w:jc w:val="both"/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</w:pPr>
            <w:r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A </w:t>
            </w:r>
            <w:r w:rsidR="001E62EF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legal </w:t>
            </w:r>
            <w:r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team of </w:t>
            </w:r>
            <w:r w:rsidR="00FA0C5F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GRUENDELPARTNER </w:t>
            </w:r>
            <w:r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headed by Dr. Steffen Fritzsche </w:t>
            </w:r>
            <w:r w:rsidR="008D1390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advised TGFS</w:t>
            </w:r>
            <w:r w:rsidR="00FA0C5F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. </w:t>
            </w:r>
            <w:r w:rsidR="001E62EF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The Venture C</w:t>
            </w:r>
            <w:r w:rsidRPr="00F021B1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apital practise group of GRUNDELPAR</w:t>
            </w:r>
            <w:r w:rsidRPr="00F021B1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T</w:t>
            </w:r>
            <w:r w:rsidRPr="00F021B1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NER</w:t>
            </w:r>
            <w:r w:rsidR="00FA0C5F" w:rsidRPr="00F021B1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 </w:t>
            </w:r>
            <w:r w:rsidRPr="00F021B1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is one of </w:t>
            </w:r>
            <w:r w:rsidR="001E62EF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biggest and </w:t>
            </w:r>
            <w:r w:rsidRPr="00F021B1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the most experienced in Central Germany</w:t>
            </w:r>
            <w:r w:rsidR="00FA0C5F" w:rsidRPr="00F021B1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 </w:t>
            </w:r>
            <w:r w:rsidRPr="00F021B1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and s</w:t>
            </w:r>
            <w:r w:rsidR="001E62EF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upports investors and founders from </w:t>
            </w:r>
            <w:r w:rsidR="0086392D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business formation</w:t>
            </w:r>
            <w:r w:rsidR="001E62EF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 to finan</w:t>
            </w:r>
            <w:r w:rsidR="001E62EF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c</w:t>
            </w:r>
            <w:r w:rsidR="001E62EF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ing and </w:t>
            </w:r>
            <w:r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exit.</w:t>
            </w:r>
          </w:p>
          <w:p w:rsidR="00B57C84" w:rsidRPr="004A323C" w:rsidRDefault="00C93CC0" w:rsidP="001E62EF">
            <w:pPr>
              <w:spacing w:after="120" w:line="276" w:lineRule="auto"/>
              <w:ind w:left="2835" w:right="249" w:hanging="2835"/>
              <w:jc w:val="both"/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</w:pPr>
            <w:r w:rsidRPr="004A323C">
              <w:rPr>
                <w:rFonts w:ascii="Gotham Book" w:hAnsi="Gotham Book"/>
                <w:b/>
                <w:color w:val="23272C"/>
                <w:sz w:val="22"/>
                <w:szCs w:val="22"/>
                <w:lang w:val="en-GB"/>
              </w:rPr>
              <w:t>GRUENDELPARTNER</w:t>
            </w:r>
            <w:r w:rsidR="006A1CE7" w:rsidRPr="004A323C">
              <w:rPr>
                <w:rFonts w:ascii="Gotham Book" w:hAnsi="Gotham Book"/>
                <w:b/>
                <w:color w:val="23272C"/>
                <w:sz w:val="22"/>
                <w:szCs w:val="22"/>
                <w:lang w:val="en-GB"/>
              </w:rPr>
              <w:t>:</w:t>
            </w:r>
            <w:r w:rsidR="006A1CE7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ab/>
            </w:r>
            <w:r w:rsidR="00743B6D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Dr. </w:t>
            </w:r>
            <w:r w:rsidR="0001112A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Steffen Fritzsche</w:t>
            </w:r>
            <w:r w:rsidR="00743B6D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 (Lead</w:t>
            </w:r>
            <w:r w:rsidR="00FB5B84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, Corporate</w:t>
            </w:r>
            <w:r w:rsidR="00743B6D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), </w:t>
            </w:r>
            <w:r w:rsidR="00791BD3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Flor</w:t>
            </w:r>
            <w:r w:rsidR="00791BD3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i</w:t>
            </w:r>
            <w:r w:rsidR="00791BD3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an Helbig (IT, Commercial)</w:t>
            </w:r>
            <w:r w:rsidR="00FB5B84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, </w:t>
            </w:r>
            <w:r w:rsidR="0001112A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Matthias Kipry</w:t>
            </w:r>
            <w:r w:rsidR="00FB5B84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 (Commercial) (all</w:t>
            </w:r>
            <w:r w:rsidR="00041238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 </w:t>
            </w:r>
            <w:r w:rsidR="00743B6D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Leipzig</w:t>
            </w:r>
            <w:r w:rsidR="001E62EF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 xml:space="preserve"> based</w:t>
            </w:r>
            <w:r w:rsidR="00743B6D" w:rsidRPr="004A323C">
              <w:rPr>
                <w:rFonts w:ascii="Gotham Book" w:hAnsi="Gotham Book"/>
                <w:color w:val="23272C"/>
                <w:sz w:val="22"/>
                <w:szCs w:val="22"/>
                <w:lang w:val="en-GB"/>
              </w:rPr>
              <w:t>)</w:t>
            </w:r>
          </w:p>
        </w:tc>
      </w:tr>
    </w:tbl>
    <w:p w:rsidR="009B55B3" w:rsidRPr="003F3CFD" w:rsidRDefault="009B55B3" w:rsidP="00B57C84">
      <w:pPr>
        <w:spacing w:after="120"/>
        <w:rPr>
          <w:rFonts w:ascii="Gotham Book" w:hAnsi="Gotham Book"/>
          <w:color w:val="23272C"/>
          <w:sz w:val="16"/>
          <w:szCs w:val="16"/>
          <w:lang w:val="en-US"/>
        </w:rPr>
      </w:pPr>
    </w:p>
    <w:sectPr w:rsidR="009B55B3" w:rsidRPr="003F3CFD" w:rsidSect="00D7479E">
      <w:headerReference w:type="default" r:id="rId12"/>
      <w:footerReference w:type="default" r:id="rId13"/>
      <w:headerReference w:type="first" r:id="rId14"/>
      <w:pgSz w:w="11906" w:h="16838" w:code="9"/>
      <w:pgMar w:top="1418" w:right="1985" w:bottom="1701" w:left="1985" w:header="1418" w:footer="56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6322400" w15:done="0"/>
  <w15:commentEx w15:paraId="7C9C07C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CCD" w:rsidRDefault="006A3CCD">
      <w:r>
        <w:separator/>
      </w:r>
    </w:p>
  </w:endnote>
  <w:endnote w:type="continuationSeparator" w:id="0">
    <w:p w:rsidR="006A3CCD" w:rsidRDefault="006A3CCD">
      <w:r>
        <w:continuationSeparator/>
      </w:r>
    </w:p>
  </w:endnote>
  <w:endnote w:type="continuationNotice" w:id="1">
    <w:p w:rsidR="006A3CCD" w:rsidRDefault="006A3C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tham Book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CFD" w:rsidRPr="00CA360B" w:rsidRDefault="003F3CFD" w:rsidP="003F3CFD">
    <w:pPr>
      <w:spacing w:after="120"/>
      <w:jc w:val="both"/>
      <w:rPr>
        <w:rFonts w:ascii="Arial" w:hAnsi="Arial"/>
        <w:color w:val="868786"/>
        <w:sz w:val="16"/>
        <w:szCs w:val="16"/>
        <w:lang w:val="en-GB"/>
      </w:rPr>
    </w:pPr>
    <w:r w:rsidRPr="00CA360B">
      <w:rPr>
        <w:rFonts w:ascii="Arial" w:hAnsi="Arial"/>
        <w:color w:val="868786"/>
        <w:sz w:val="16"/>
        <w:szCs w:val="16"/>
        <w:lang w:val="en-GB"/>
      </w:rPr>
      <w:t>G</w:t>
    </w:r>
    <w:r>
      <w:rPr>
        <w:rFonts w:ascii="Arial" w:hAnsi="Arial"/>
        <w:color w:val="868786"/>
        <w:sz w:val="16"/>
        <w:szCs w:val="16"/>
        <w:lang w:val="en-GB"/>
      </w:rPr>
      <w:t xml:space="preserve">RUENDELPARTNER </w:t>
    </w:r>
    <w:r w:rsidRPr="00CA360B">
      <w:rPr>
        <w:rFonts w:ascii="Arial" w:hAnsi="Arial"/>
        <w:color w:val="868786"/>
        <w:sz w:val="16"/>
        <w:szCs w:val="16"/>
        <w:lang w:val="en-GB"/>
      </w:rPr>
      <w:t>is a leading law firm in Central Germany which has offices in Leipzig</w:t>
    </w:r>
    <w:r>
      <w:rPr>
        <w:rFonts w:ascii="Arial" w:hAnsi="Arial"/>
        <w:color w:val="868786"/>
        <w:sz w:val="16"/>
        <w:szCs w:val="16"/>
        <w:lang w:val="en-GB"/>
      </w:rPr>
      <w:t>,</w:t>
    </w:r>
    <w:r w:rsidRPr="00CA360B">
      <w:rPr>
        <w:rFonts w:ascii="Arial" w:hAnsi="Arial"/>
        <w:color w:val="868786"/>
        <w:sz w:val="16"/>
        <w:szCs w:val="16"/>
        <w:lang w:val="en-GB"/>
      </w:rPr>
      <w:t xml:space="preserve"> Jena</w:t>
    </w:r>
    <w:r>
      <w:rPr>
        <w:rFonts w:ascii="Arial" w:hAnsi="Arial"/>
        <w:color w:val="868786"/>
        <w:sz w:val="16"/>
        <w:szCs w:val="16"/>
        <w:lang w:val="en-GB"/>
      </w:rPr>
      <w:t xml:space="preserve"> and Berlin</w:t>
    </w:r>
    <w:r w:rsidRPr="00CA360B">
      <w:rPr>
        <w:rFonts w:ascii="Arial" w:hAnsi="Arial"/>
        <w:color w:val="868786"/>
        <w:sz w:val="16"/>
        <w:szCs w:val="16"/>
        <w:lang w:val="en-GB"/>
      </w:rPr>
      <w:t xml:space="preserve">. Our clients are medium-sized companies, Dax, Tec-Dax and AIM-listed corporations, finance investors, public </w:t>
    </w:r>
    <w:r w:rsidRPr="00CA360B">
      <w:rPr>
        <w:rFonts w:ascii="Arial" w:hAnsi="Arial"/>
        <w:color w:val="868786"/>
        <w:sz w:val="16"/>
        <w:szCs w:val="16"/>
        <w:lang w:val="en-GB"/>
      </w:rPr>
      <w:br/>
      <w:t xml:space="preserve">companies and councils, CEOs and directors and non-profit organisations and bodies. We advise our clients primarily on commercial and corporate law, trade sales, mergers and acquisitions, company transformations, distribution law, individual and collective employment law, </w:t>
    </w:r>
    <w:r>
      <w:rPr>
        <w:rFonts w:ascii="Arial" w:hAnsi="Arial"/>
        <w:color w:val="868786"/>
        <w:sz w:val="16"/>
        <w:szCs w:val="16"/>
        <w:lang w:val="en-GB"/>
      </w:rPr>
      <w:t xml:space="preserve">tax law, public law, real property, </w:t>
    </w:r>
    <w:r w:rsidRPr="00CA360B">
      <w:rPr>
        <w:rFonts w:ascii="Arial" w:hAnsi="Arial"/>
        <w:color w:val="868786"/>
        <w:sz w:val="16"/>
        <w:szCs w:val="16"/>
        <w:lang w:val="en-GB"/>
      </w:rPr>
      <w:t>building and pr</w:t>
    </w:r>
    <w:r w:rsidRPr="00CA360B">
      <w:rPr>
        <w:rFonts w:ascii="Arial" w:hAnsi="Arial"/>
        <w:color w:val="868786"/>
        <w:sz w:val="16"/>
        <w:szCs w:val="16"/>
        <w:lang w:val="en-GB"/>
      </w:rPr>
      <w:t>o</w:t>
    </w:r>
    <w:r w:rsidRPr="00CA360B">
      <w:rPr>
        <w:rFonts w:ascii="Arial" w:hAnsi="Arial"/>
        <w:color w:val="868786"/>
        <w:sz w:val="16"/>
        <w:szCs w:val="16"/>
        <w:lang w:val="en-GB"/>
      </w:rPr>
      <w:t xml:space="preserve">curement law, industrial property rights, multimedia and IT law, health law and competition, media and press law. </w:t>
    </w:r>
  </w:p>
  <w:p w:rsidR="003F3CFD" w:rsidRDefault="003F3CFD" w:rsidP="003F3CFD">
    <w:pPr>
      <w:spacing w:after="120"/>
      <w:jc w:val="both"/>
      <w:rPr>
        <w:rFonts w:ascii="Gotham Book" w:hAnsi="Gotham Book" w:cs="Tahoma"/>
        <w:color w:val="868786"/>
        <w:sz w:val="16"/>
        <w:szCs w:val="16"/>
      </w:rPr>
    </w:pPr>
    <w:r w:rsidRPr="00CA360B">
      <w:rPr>
        <w:rFonts w:ascii="Arial" w:hAnsi="Arial"/>
        <w:color w:val="868786"/>
        <w:sz w:val="16"/>
        <w:szCs w:val="16"/>
        <w:lang w:val="en-GB"/>
      </w:rPr>
      <w:t>Press contact</w:t>
    </w:r>
    <w:r w:rsidRPr="004E6CA5">
      <w:rPr>
        <w:rFonts w:ascii="Gotham Book" w:hAnsi="Gotham Book" w:cs="Tahoma"/>
        <w:color w:val="868786"/>
        <w:sz w:val="16"/>
        <w:szCs w:val="16"/>
      </w:rPr>
      <w:t xml:space="preserve">: </w:t>
    </w:r>
    <w:r w:rsidRPr="004A6DE4">
      <w:rPr>
        <w:rFonts w:ascii="Gotham Book" w:hAnsi="Gotham Book" w:cs="Tahoma"/>
        <w:color w:val="868786"/>
        <w:sz w:val="16"/>
        <w:szCs w:val="16"/>
      </w:rPr>
      <w:t>GRUENDELPARTNER</w:t>
    </w:r>
    <w:r>
      <w:rPr>
        <w:rFonts w:ascii="Gotham Book" w:hAnsi="Gotham Book" w:cs="Tahoma"/>
        <w:color w:val="868786"/>
        <w:sz w:val="16"/>
        <w:szCs w:val="16"/>
      </w:rPr>
      <w:t>, Dr. Steffen Fritzsche, Maedler-Passage, Grimmaische </w:t>
    </w:r>
    <w:r w:rsidRPr="004E6CA5">
      <w:rPr>
        <w:rFonts w:ascii="Gotham Book" w:hAnsi="Gotham Book" w:cs="Tahoma"/>
        <w:color w:val="868786"/>
        <w:sz w:val="16"/>
        <w:szCs w:val="16"/>
      </w:rPr>
      <w:t>Str</w:t>
    </w:r>
    <w:r>
      <w:rPr>
        <w:rFonts w:ascii="Gotham Book" w:hAnsi="Gotham Book" w:cs="Tahoma"/>
        <w:color w:val="868786"/>
        <w:sz w:val="16"/>
        <w:szCs w:val="16"/>
      </w:rPr>
      <w:t>asse</w:t>
    </w:r>
    <w:r w:rsidRPr="004E6CA5">
      <w:rPr>
        <w:rFonts w:ascii="Gotham Book" w:hAnsi="Gotham Book" w:cs="Tahoma"/>
        <w:color w:val="868786"/>
        <w:sz w:val="16"/>
        <w:szCs w:val="16"/>
      </w:rPr>
      <w:t xml:space="preserve"> 2-4, 04109 Leipzig, Tel.: +49 341 231062-0, Fax: +49 341 231062-30, </w:t>
    </w:r>
    <w:hyperlink r:id="rId1" w:history="1"/>
    <w:hyperlink r:id="rId2" w:history="1">
      <w:r>
        <w:rPr>
          <w:rFonts w:ascii="Gotham Book" w:hAnsi="Gotham Book" w:cs="Tahoma"/>
          <w:color w:val="868786"/>
          <w:sz w:val="16"/>
          <w:szCs w:val="16"/>
        </w:rPr>
        <w:t>leipzig@gruendelpartner.de</w:t>
      </w:r>
    </w:hyperlink>
  </w:p>
  <w:p w:rsidR="00E80CF2" w:rsidRPr="003F3CFD" w:rsidRDefault="003F3CFD" w:rsidP="003F3CFD">
    <w:pPr>
      <w:spacing w:after="120"/>
      <w:jc w:val="both"/>
      <w:rPr>
        <w:rFonts w:ascii="Gotham Book" w:hAnsi="Gotham Book" w:cs="Tahoma"/>
        <w:color w:val="868786"/>
        <w:sz w:val="16"/>
        <w:szCs w:val="16"/>
      </w:rPr>
    </w:pPr>
    <w:r>
      <w:rPr>
        <w:rFonts w:ascii="Gotham Book" w:hAnsi="Gotham Book" w:cs="Tahoma"/>
        <w:color w:val="868786"/>
        <w:sz w:val="16"/>
        <w:szCs w:val="16"/>
      </w:rPr>
      <w:t>www.gruendelpartner.de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CCD" w:rsidRDefault="006A3CCD">
      <w:r>
        <w:separator/>
      </w:r>
    </w:p>
  </w:footnote>
  <w:footnote w:type="continuationSeparator" w:id="0">
    <w:p w:rsidR="006A3CCD" w:rsidRDefault="006A3CCD">
      <w:r>
        <w:continuationSeparator/>
      </w:r>
    </w:p>
  </w:footnote>
  <w:footnote w:type="continuationNotice" w:id="1">
    <w:p w:rsidR="006A3CCD" w:rsidRDefault="006A3CC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79E" w:rsidRDefault="005F2FDB" w:rsidP="00EF43CB">
    <w:pPr>
      <w:pStyle w:val="Kopfzeile"/>
      <w:tabs>
        <w:tab w:val="clear" w:pos="4536"/>
        <w:tab w:val="clear" w:pos="9072"/>
        <w:tab w:val="right" w:pos="7938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454A6290" wp14:editId="51B40395">
          <wp:simplePos x="0" y="0"/>
          <wp:positionH relativeFrom="column">
            <wp:posOffset>3708400</wp:posOffset>
          </wp:positionH>
          <wp:positionV relativeFrom="paragraph">
            <wp:posOffset>-100330</wp:posOffset>
          </wp:positionV>
          <wp:extent cx="1368000" cy="486000"/>
          <wp:effectExtent l="0" t="0" r="3810" b="952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_Logo_2015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479E" w:rsidRPr="00CC3317">
      <w:rPr>
        <w:rFonts w:ascii="Gotham Book" w:hAnsi="Gotham Book"/>
        <w:color w:val="C40347"/>
        <w:sz w:val="20"/>
        <w:szCs w:val="20"/>
      </w:rPr>
      <w:t>Rechtsanwälte Steuerberater Wirtschaftsprüfer</w:t>
    </w:r>
    <w:r w:rsidR="00D7479E" w:rsidRPr="00CC3317">
      <w:rPr>
        <w:rFonts w:ascii="Gotham Book" w:hAnsi="Gotham Book"/>
        <w:color w:val="C00000"/>
        <w:sz w:val="20"/>
        <w:szCs w:val="2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2D9" w:rsidRDefault="002E02D9" w:rsidP="002E02D9">
    <w:pPr>
      <w:pStyle w:val="Kopfzeile"/>
      <w:tabs>
        <w:tab w:val="clear" w:pos="4536"/>
        <w:tab w:val="clear" w:pos="9072"/>
        <w:tab w:val="right" w:pos="7938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347B5285" wp14:editId="7A1995F9">
          <wp:simplePos x="0" y="0"/>
          <wp:positionH relativeFrom="column">
            <wp:posOffset>3673475</wp:posOffset>
          </wp:positionH>
          <wp:positionV relativeFrom="paragraph">
            <wp:posOffset>-109855</wp:posOffset>
          </wp:positionV>
          <wp:extent cx="1367790" cy="486410"/>
          <wp:effectExtent l="0" t="0" r="3810" b="889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_Logo_2015_gross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790" cy="48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C3317">
      <w:rPr>
        <w:rFonts w:ascii="Gotham Book" w:hAnsi="Gotham Book"/>
        <w:color w:val="C40347"/>
        <w:sz w:val="20"/>
        <w:szCs w:val="20"/>
      </w:rPr>
      <w:t>Rechtsanwälte Steuerberater Wirtschaftsprüfer</w:t>
    </w:r>
    <w:r w:rsidRPr="00CC3317">
      <w:rPr>
        <w:rFonts w:ascii="Gotham Book" w:hAnsi="Gotham Book"/>
        <w:color w:val="C00000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A5389"/>
    <w:multiLevelType w:val="hybridMultilevel"/>
    <w:tmpl w:val="77C68D0A"/>
    <w:lvl w:ilvl="0" w:tplc="72280178">
      <w:start w:val="1"/>
      <w:numFmt w:val="lowerLetter"/>
      <w:pStyle w:val="VertragUnterabsatz"/>
      <w:lvlText w:val="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 w:tplc="04070019">
      <w:start w:val="6"/>
      <w:numFmt w:val="bullet"/>
      <w:lvlText w:val="-"/>
      <w:lvlJc w:val="left"/>
      <w:pPr>
        <w:tabs>
          <w:tab w:val="num" w:pos="5310"/>
        </w:tabs>
        <w:ind w:left="5310" w:hanging="360"/>
      </w:pPr>
      <w:rPr>
        <w:rFonts w:ascii="Arial" w:eastAsia="Times New Roman" w:hAnsi="Arial" w:cs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6030"/>
        </w:tabs>
        <w:ind w:left="603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6750"/>
        </w:tabs>
        <w:ind w:left="675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7470"/>
        </w:tabs>
        <w:ind w:left="747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8190"/>
        </w:tabs>
        <w:ind w:left="819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8910"/>
        </w:tabs>
        <w:ind w:left="891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9630"/>
        </w:tabs>
        <w:ind w:left="963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10350"/>
        </w:tabs>
        <w:ind w:left="10350" w:hanging="180"/>
      </w:pPr>
    </w:lvl>
  </w:abstractNum>
  <w:abstractNum w:abstractNumId="1">
    <w:nsid w:val="3D4E133C"/>
    <w:multiLevelType w:val="multilevel"/>
    <w:tmpl w:val="4D1EC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1E6D86"/>
    <w:multiLevelType w:val="hybridMultilevel"/>
    <w:tmpl w:val="D7B24180"/>
    <w:lvl w:ilvl="0" w:tplc="91E69486">
      <w:start w:val="6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Georg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CA4E44"/>
    <w:multiLevelType w:val="multilevel"/>
    <w:tmpl w:val="D7B24180"/>
    <w:lvl w:ilvl="0">
      <w:start w:val="6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Georgia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C534282"/>
    <w:multiLevelType w:val="hybridMultilevel"/>
    <w:tmpl w:val="6C4C3B7C"/>
    <w:lvl w:ilvl="0" w:tplc="04070001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FEF0C7A"/>
    <w:multiLevelType w:val="hybridMultilevel"/>
    <w:tmpl w:val="2110A74C"/>
    <w:lvl w:ilvl="0" w:tplc="A5D69432">
      <w:start w:val="1"/>
      <w:numFmt w:val="decimal"/>
      <w:pStyle w:val="Absatz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A73013C"/>
    <w:multiLevelType w:val="multilevel"/>
    <w:tmpl w:val="11228128"/>
    <w:lvl w:ilvl="0">
      <w:start w:val="1"/>
      <w:numFmt w:val="decimal"/>
      <w:pStyle w:val="VertragAbsatz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6"/>
  </w:num>
  <w:num w:numId="5">
    <w:abstractNumId w:val="0"/>
  </w:num>
  <w:num w:numId="6">
    <w:abstractNumId w:val="6"/>
  </w:num>
  <w:num w:numId="7">
    <w:abstractNumId w:val="0"/>
  </w:num>
  <w:num w:numId="8">
    <w:abstractNumId w:val="6"/>
  </w:num>
  <w:num w:numId="9">
    <w:abstractNumId w:val="6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inneweber, Silke">
    <w15:presenceInfo w15:providerId="AD" w15:userId="S-1-5-21-932467422-699812948-1415713722-22993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characterSpacingControl w:val="doNotCompress"/>
  <w:hdrShapeDefaults>
    <o:shapedefaults v:ext="edit" spidmax="26625">
      <o:colormru v:ext="edit" colors="#868786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SO999929" w:val="531e700e-4fbf-46b0-8984-e05e45e60804"/>
  </w:docVars>
  <w:rsids>
    <w:rsidRoot w:val="00A639DB"/>
    <w:rsid w:val="000003BA"/>
    <w:rsid w:val="0000532E"/>
    <w:rsid w:val="0001112A"/>
    <w:rsid w:val="00011CD2"/>
    <w:rsid w:val="000148C1"/>
    <w:rsid w:val="000152DD"/>
    <w:rsid w:val="00015AA4"/>
    <w:rsid w:val="0002128D"/>
    <w:rsid w:val="00023D87"/>
    <w:rsid w:val="00024471"/>
    <w:rsid w:val="000372AC"/>
    <w:rsid w:val="00041238"/>
    <w:rsid w:val="00042FCD"/>
    <w:rsid w:val="00043527"/>
    <w:rsid w:val="00044281"/>
    <w:rsid w:val="000448F8"/>
    <w:rsid w:val="00055638"/>
    <w:rsid w:val="00055DB2"/>
    <w:rsid w:val="00056FA2"/>
    <w:rsid w:val="00057159"/>
    <w:rsid w:val="0005731C"/>
    <w:rsid w:val="00060B8D"/>
    <w:rsid w:val="000624CE"/>
    <w:rsid w:val="000655D9"/>
    <w:rsid w:val="00066513"/>
    <w:rsid w:val="00066BF9"/>
    <w:rsid w:val="00066D14"/>
    <w:rsid w:val="00067ED6"/>
    <w:rsid w:val="000711E0"/>
    <w:rsid w:val="000747A1"/>
    <w:rsid w:val="00081569"/>
    <w:rsid w:val="000817F7"/>
    <w:rsid w:val="00083AFB"/>
    <w:rsid w:val="000867D1"/>
    <w:rsid w:val="000A1F0D"/>
    <w:rsid w:val="000A357D"/>
    <w:rsid w:val="000A3627"/>
    <w:rsid w:val="000A4139"/>
    <w:rsid w:val="000B0BCC"/>
    <w:rsid w:val="000B372A"/>
    <w:rsid w:val="000B63F6"/>
    <w:rsid w:val="000B77FD"/>
    <w:rsid w:val="000B7907"/>
    <w:rsid w:val="000B7E71"/>
    <w:rsid w:val="000C329D"/>
    <w:rsid w:val="000C343F"/>
    <w:rsid w:val="000C3C9D"/>
    <w:rsid w:val="000C42B6"/>
    <w:rsid w:val="000C4F08"/>
    <w:rsid w:val="000C509F"/>
    <w:rsid w:val="000D1457"/>
    <w:rsid w:val="000D1CB5"/>
    <w:rsid w:val="000D291C"/>
    <w:rsid w:val="000D5C86"/>
    <w:rsid w:val="000E7E69"/>
    <w:rsid w:val="000F044E"/>
    <w:rsid w:val="000F2D28"/>
    <w:rsid w:val="000F486F"/>
    <w:rsid w:val="000F6594"/>
    <w:rsid w:val="000F6B89"/>
    <w:rsid w:val="000F7F35"/>
    <w:rsid w:val="001004BA"/>
    <w:rsid w:val="0010083E"/>
    <w:rsid w:val="00100FDE"/>
    <w:rsid w:val="00104136"/>
    <w:rsid w:val="001072EA"/>
    <w:rsid w:val="00111674"/>
    <w:rsid w:val="00115BE0"/>
    <w:rsid w:val="00121232"/>
    <w:rsid w:val="001226D4"/>
    <w:rsid w:val="001226E3"/>
    <w:rsid w:val="00124A1D"/>
    <w:rsid w:val="00125943"/>
    <w:rsid w:val="00131097"/>
    <w:rsid w:val="001351B8"/>
    <w:rsid w:val="0013580C"/>
    <w:rsid w:val="00142399"/>
    <w:rsid w:val="00143460"/>
    <w:rsid w:val="001442AF"/>
    <w:rsid w:val="00145A95"/>
    <w:rsid w:val="001474AA"/>
    <w:rsid w:val="00150DA1"/>
    <w:rsid w:val="00151DF3"/>
    <w:rsid w:val="001536B1"/>
    <w:rsid w:val="0015635C"/>
    <w:rsid w:val="001602EF"/>
    <w:rsid w:val="001604C3"/>
    <w:rsid w:val="001626DE"/>
    <w:rsid w:val="0016387E"/>
    <w:rsid w:val="0016428B"/>
    <w:rsid w:val="0016434C"/>
    <w:rsid w:val="001709F8"/>
    <w:rsid w:val="001719C0"/>
    <w:rsid w:val="001738C0"/>
    <w:rsid w:val="00173F0B"/>
    <w:rsid w:val="001827D1"/>
    <w:rsid w:val="00182D26"/>
    <w:rsid w:val="00186FEB"/>
    <w:rsid w:val="0018793A"/>
    <w:rsid w:val="00195D34"/>
    <w:rsid w:val="00195D77"/>
    <w:rsid w:val="00195F04"/>
    <w:rsid w:val="001A19AB"/>
    <w:rsid w:val="001A2C44"/>
    <w:rsid w:val="001A2DED"/>
    <w:rsid w:val="001A39BF"/>
    <w:rsid w:val="001A3B4E"/>
    <w:rsid w:val="001A5015"/>
    <w:rsid w:val="001B1B0C"/>
    <w:rsid w:val="001B2D92"/>
    <w:rsid w:val="001B2E3F"/>
    <w:rsid w:val="001B3CCA"/>
    <w:rsid w:val="001B3CCE"/>
    <w:rsid w:val="001B43BA"/>
    <w:rsid w:val="001B5089"/>
    <w:rsid w:val="001B56C4"/>
    <w:rsid w:val="001B70FA"/>
    <w:rsid w:val="001C0ED1"/>
    <w:rsid w:val="001C1DA5"/>
    <w:rsid w:val="001C5A07"/>
    <w:rsid w:val="001D348B"/>
    <w:rsid w:val="001D4558"/>
    <w:rsid w:val="001D4C8D"/>
    <w:rsid w:val="001D59E9"/>
    <w:rsid w:val="001E412F"/>
    <w:rsid w:val="001E4B8D"/>
    <w:rsid w:val="001E5E8D"/>
    <w:rsid w:val="001E62EF"/>
    <w:rsid w:val="001E7531"/>
    <w:rsid w:val="001E7D9F"/>
    <w:rsid w:val="001F0D1C"/>
    <w:rsid w:val="001F1FC5"/>
    <w:rsid w:val="001F4C58"/>
    <w:rsid w:val="001F5940"/>
    <w:rsid w:val="001F5A84"/>
    <w:rsid w:val="00200A60"/>
    <w:rsid w:val="00200AAA"/>
    <w:rsid w:val="00200ACA"/>
    <w:rsid w:val="002030DD"/>
    <w:rsid w:val="00203C61"/>
    <w:rsid w:val="0020713F"/>
    <w:rsid w:val="00210BBC"/>
    <w:rsid w:val="002123D4"/>
    <w:rsid w:val="00220C63"/>
    <w:rsid w:val="00222A97"/>
    <w:rsid w:val="00223710"/>
    <w:rsid w:val="002267D6"/>
    <w:rsid w:val="002277A4"/>
    <w:rsid w:val="002302E0"/>
    <w:rsid w:val="00232C3C"/>
    <w:rsid w:val="00234B70"/>
    <w:rsid w:val="002350EF"/>
    <w:rsid w:val="0023750F"/>
    <w:rsid w:val="0023787B"/>
    <w:rsid w:val="00237C89"/>
    <w:rsid w:val="00241F0D"/>
    <w:rsid w:val="002428BF"/>
    <w:rsid w:val="00243010"/>
    <w:rsid w:val="0024370E"/>
    <w:rsid w:val="002457EB"/>
    <w:rsid w:val="00250898"/>
    <w:rsid w:val="0026450F"/>
    <w:rsid w:val="00264BB9"/>
    <w:rsid w:val="00267826"/>
    <w:rsid w:val="00271EE3"/>
    <w:rsid w:val="0027204F"/>
    <w:rsid w:val="00274588"/>
    <w:rsid w:val="00274EEA"/>
    <w:rsid w:val="00283170"/>
    <w:rsid w:val="0028360B"/>
    <w:rsid w:val="00284B0B"/>
    <w:rsid w:val="00296852"/>
    <w:rsid w:val="00297512"/>
    <w:rsid w:val="002A1C4C"/>
    <w:rsid w:val="002A25F1"/>
    <w:rsid w:val="002A28B7"/>
    <w:rsid w:val="002A369E"/>
    <w:rsid w:val="002A7BC8"/>
    <w:rsid w:val="002B123F"/>
    <w:rsid w:val="002B3800"/>
    <w:rsid w:val="002B4959"/>
    <w:rsid w:val="002B776D"/>
    <w:rsid w:val="002C05D1"/>
    <w:rsid w:val="002C2856"/>
    <w:rsid w:val="002C3F58"/>
    <w:rsid w:val="002C4F68"/>
    <w:rsid w:val="002C50B5"/>
    <w:rsid w:val="002D1A74"/>
    <w:rsid w:val="002D30F2"/>
    <w:rsid w:val="002D60F5"/>
    <w:rsid w:val="002E02D9"/>
    <w:rsid w:val="002E1A7F"/>
    <w:rsid w:val="002E2442"/>
    <w:rsid w:val="002E4052"/>
    <w:rsid w:val="002E64D0"/>
    <w:rsid w:val="002F0F69"/>
    <w:rsid w:val="002F36EC"/>
    <w:rsid w:val="002F55E5"/>
    <w:rsid w:val="00300ACB"/>
    <w:rsid w:val="00307084"/>
    <w:rsid w:val="00312B5E"/>
    <w:rsid w:val="00315AA5"/>
    <w:rsid w:val="00320CA4"/>
    <w:rsid w:val="00324F9A"/>
    <w:rsid w:val="00327F95"/>
    <w:rsid w:val="00333A58"/>
    <w:rsid w:val="003360EE"/>
    <w:rsid w:val="003446F7"/>
    <w:rsid w:val="00351A43"/>
    <w:rsid w:val="00357265"/>
    <w:rsid w:val="00357909"/>
    <w:rsid w:val="003624CE"/>
    <w:rsid w:val="00364A4E"/>
    <w:rsid w:val="0036590A"/>
    <w:rsid w:val="00366FD8"/>
    <w:rsid w:val="00367731"/>
    <w:rsid w:val="00367844"/>
    <w:rsid w:val="0037058F"/>
    <w:rsid w:val="00375417"/>
    <w:rsid w:val="00381174"/>
    <w:rsid w:val="003930A7"/>
    <w:rsid w:val="003936D2"/>
    <w:rsid w:val="0039379A"/>
    <w:rsid w:val="003A32D9"/>
    <w:rsid w:val="003A4544"/>
    <w:rsid w:val="003A4E12"/>
    <w:rsid w:val="003A7958"/>
    <w:rsid w:val="003B561E"/>
    <w:rsid w:val="003B7810"/>
    <w:rsid w:val="003C2B38"/>
    <w:rsid w:val="003C2C5F"/>
    <w:rsid w:val="003C45B6"/>
    <w:rsid w:val="003C7A99"/>
    <w:rsid w:val="003D17A4"/>
    <w:rsid w:val="003D17F2"/>
    <w:rsid w:val="003D413E"/>
    <w:rsid w:val="003D41A8"/>
    <w:rsid w:val="003D44C4"/>
    <w:rsid w:val="003D6FD9"/>
    <w:rsid w:val="003E30F9"/>
    <w:rsid w:val="003E34B4"/>
    <w:rsid w:val="003E3FD5"/>
    <w:rsid w:val="003E43C2"/>
    <w:rsid w:val="003E43EF"/>
    <w:rsid w:val="003E5AC8"/>
    <w:rsid w:val="003F0685"/>
    <w:rsid w:val="003F1979"/>
    <w:rsid w:val="003F3CFD"/>
    <w:rsid w:val="003F46B9"/>
    <w:rsid w:val="003F5230"/>
    <w:rsid w:val="003F6057"/>
    <w:rsid w:val="003F6684"/>
    <w:rsid w:val="003F76F0"/>
    <w:rsid w:val="00402E0E"/>
    <w:rsid w:val="0040459A"/>
    <w:rsid w:val="00404677"/>
    <w:rsid w:val="00404A32"/>
    <w:rsid w:val="00404CFF"/>
    <w:rsid w:val="0040601B"/>
    <w:rsid w:val="00406B54"/>
    <w:rsid w:val="00411D17"/>
    <w:rsid w:val="004157C7"/>
    <w:rsid w:val="0041634E"/>
    <w:rsid w:val="00421688"/>
    <w:rsid w:val="0042291A"/>
    <w:rsid w:val="00424973"/>
    <w:rsid w:val="004258F1"/>
    <w:rsid w:val="00430E79"/>
    <w:rsid w:val="00432970"/>
    <w:rsid w:val="00433515"/>
    <w:rsid w:val="004340B0"/>
    <w:rsid w:val="00442E90"/>
    <w:rsid w:val="00443868"/>
    <w:rsid w:val="00444FBA"/>
    <w:rsid w:val="00446C06"/>
    <w:rsid w:val="00450013"/>
    <w:rsid w:val="00450ADD"/>
    <w:rsid w:val="004528D1"/>
    <w:rsid w:val="00455E86"/>
    <w:rsid w:val="00455EF7"/>
    <w:rsid w:val="00457C1F"/>
    <w:rsid w:val="00460067"/>
    <w:rsid w:val="00461FC0"/>
    <w:rsid w:val="004641D3"/>
    <w:rsid w:val="00465887"/>
    <w:rsid w:val="00470705"/>
    <w:rsid w:val="00470809"/>
    <w:rsid w:val="004715D4"/>
    <w:rsid w:val="00484B31"/>
    <w:rsid w:val="00485242"/>
    <w:rsid w:val="004862B0"/>
    <w:rsid w:val="004863CA"/>
    <w:rsid w:val="00487393"/>
    <w:rsid w:val="004876BC"/>
    <w:rsid w:val="0049518D"/>
    <w:rsid w:val="00496F84"/>
    <w:rsid w:val="004A2109"/>
    <w:rsid w:val="004A323C"/>
    <w:rsid w:val="004A62CF"/>
    <w:rsid w:val="004A6DE4"/>
    <w:rsid w:val="004B2F79"/>
    <w:rsid w:val="004B5E7B"/>
    <w:rsid w:val="004B644D"/>
    <w:rsid w:val="004C1070"/>
    <w:rsid w:val="004C271A"/>
    <w:rsid w:val="004C48B4"/>
    <w:rsid w:val="004C6614"/>
    <w:rsid w:val="004C7B8E"/>
    <w:rsid w:val="004D3858"/>
    <w:rsid w:val="004E0647"/>
    <w:rsid w:val="004E0DD8"/>
    <w:rsid w:val="004E1E2E"/>
    <w:rsid w:val="004E6783"/>
    <w:rsid w:val="004E6CA5"/>
    <w:rsid w:val="004E73BC"/>
    <w:rsid w:val="004F0778"/>
    <w:rsid w:val="004F21DF"/>
    <w:rsid w:val="004F5447"/>
    <w:rsid w:val="005009C4"/>
    <w:rsid w:val="00504424"/>
    <w:rsid w:val="00507320"/>
    <w:rsid w:val="00507FAC"/>
    <w:rsid w:val="0051188A"/>
    <w:rsid w:val="00512980"/>
    <w:rsid w:val="00514CFB"/>
    <w:rsid w:val="00521B38"/>
    <w:rsid w:val="00524774"/>
    <w:rsid w:val="00526511"/>
    <w:rsid w:val="005267BD"/>
    <w:rsid w:val="0052786B"/>
    <w:rsid w:val="00533251"/>
    <w:rsid w:val="00540CBD"/>
    <w:rsid w:val="005416CE"/>
    <w:rsid w:val="00542590"/>
    <w:rsid w:val="00546868"/>
    <w:rsid w:val="00550ECF"/>
    <w:rsid w:val="00551B26"/>
    <w:rsid w:val="00552BDA"/>
    <w:rsid w:val="005534BE"/>
    <w:rsid w:val="00555BE5"/>
    <w:rsid w:val="00570ED5"/>
    <w:rsid w:val="005712C7"/>
    <w:rsid w:val="0057190A"/>
    <w:rsid w:val="00572A2A"/>
    <w:rsid w:val="0057486D"/>
    <w:rsid w:val="005760CE"/>
    <w:rsid w:val="00582DC3"/>
    <w:rsid w:val="00583AD8"/>
    <w:rsid w:val="00586665"/>
    <w:rsid w:val="005875B1"/>
    <w:rsid w:val="00591E8D"/>
    <w:rsid w:val="0059246F"/>
    <w:rsid w:val="00594E00"/>
    <w:rsid w:val="005953E0"/>
    <w:rsid w:val="00595B4B"/>
    <w:rsid w:val="00595F70"/>
    <w:rsid w:val="00597765"/>
    <w:rsid w:val="005A25A7"/>
    <w:rsid w:val="005A2FDC"/>
    <w:rsid w:val="005A5C50"/>
    <w:rsid w:val="005A6492"/>
    <w:rsid w:val="005A6B33"/>
    <w:rsid w:val="005A72F0"/>
    <w:rsid w:val="005A74FE"/>
    <w:rsid w:val="005A7A6D"/>
    <w:rsid w:val="005B1F68"/>
    <w:rsid w:val="005B43C5"/>
    <w:rsid w:val="005B456E"/>
    <w:rsid w:val="005B48DD"/>
    <w:rsid w:val="005B6694"/>
    <w:rsid w:val="005C0410"/>
    <w:rsid w:val="005C2276"/>
    <w:rsid w:val="005C390C"/>
    <w:rsid w:val="005C6E89"/>
    <w:rsid w:val="005D02CA"/>
    <w:rsid w:val="005D2B05"/>
    <w:rsid w:val="005E14B5"/>
    <w:rsid w:val="005E513F"/>
    <w:rsid w:val="005E7C70"/>
    <w:rsid w:val="005F1282"/>
    <w:rsid w:val="005F129F"/>
    <w:rsid w:val="005F14E4"/>
    <w:rsid w:val="005F2D36"/>
    <w:rsid w:val="005F2FDB"/>
    <w:rsid w:val="005F30FC"/>
    <w:rsid w:val="005F5F2B"/>
    <w:rsid w:val="00600664"/>
    <w:rsid w:val="006018A3"/>
    <w:rsid w:val="00604554"/>
    <w:rsid w:val="00604E57"/>
    <w:rsid w:val="00606BCC"/>
    <w:rsid w:val="00607D47"/>
    <w:rsid w:val="006146BC"/>
    <w:rsid w:val="00615E1E"/>
    <w:rsid w:val="00615FC1"/>
    <w:rsid w:val="00620AAE"/>
    <w:rsid w:val="00620EF0"/>
    <w:rsid w:val="00622031"/>
    <w:rsid w:val="00623EB5"/>
    <w:rsid w:val="006254AB"/>
    <w:rsid w:val="006256A5"/>
    <w:rsid w:val="00631B22"/>
    <w:rsid w:val="00635F52"/>
    <w:rsid w:val="006436E4"/>
    <w:rsid w:val="00643DB3"/>
    <w:rsid w:val="00644549"/>
    <w:rsid w:val="00650A93"/>
    <w:rsid w:val="006547CF"/>
    <w:rsid w:val="00654CF7"/>
    <w:rsid w:val="00655BCE"/>
    <w:rsid w:val="00665B0B"/>
    <w:rsid w:val="006673EA"/>
    <w:rsid w:val="00670FD7"/>
    <w:rsid w:val="00673E27"/>
    <w:rsid w:val="00673FAA"/>
    <w:rsid w:val="00674C95"/>
    <w:rsid w:val="00676CB0"/>
    <w:rsid w:val="006807CB"/>
    <w:rsid w:val="00680D87"/>
    <w:rsid w:val="00684124"/>
    <w:rsid w:val="00685C20"/>
    <w:rsid w:val="0068722F"/>
    <w:rsid w:val="00690B10"/>
    <w:rsid w:val="00691E18"/>
    <w:rsid w:val="00694153"/>
    <w:rsid w:val="006956EF"/>
    <w:rsid w:val="00696D07"/>
    <w:rsid w:val="006A0715"/>
    <w:rsid w:val="006A18DC"/>
    <w:rsid w:val="006A1CE7"/>
    <w:rsid w:val="006A3CCD"/>
    <w:rsid w:val="006A5113"/>
    <w:rsid w:val="006A5EDF"/>
    <w:rsid w:val="006A605E"/>
    <w:rsid w:val="006B05BA"/>
    <w:rsid w:val="006B0748"/>
    <w:rsid w:val="006B1354"/>
    <w:rsid w:val="006B4590"/>
    <w:rsid w:val="006B5A2B"/>
    <w:rsid w:val="006B660B"/>
    <w:rsid w:val="006B6A43"/>
    <w:rsid w:val="006C05E4"/>
    <w:rsid w:val="006C34CE"/>
    <w:rsid w:val="006C36E6"/>
    <w:rsid w:val="006C5CC4"/>
    <w:rsid w:val="006C6224"/>
    <w:rsid w:val="006D1D67"/>
    <w:rsid w:val="006D1EAF"/>
    <w:rsid w:val="006D366D"/>
    <w:rsid w:val="006D5079"/>
    <w:rsid w:val="006D682F"/>
    <w:rsid w:val="006E1686"/>
    <w:rsid w:val="006E7DEA"/>
    <w:rsid w:val="006F09D7"/>
    <w:rsid w:val="006F2816"/>
    <w:rsid w:val="006F2E9D"/>
    <w:rsid w:val="006F3125"/>
    <w:rsid w:val="006F43E1"/>
    <w:rsid w:val="006F448D"/>
    <w:rsid w:val="006F725D"/>
    <w:rsid w:val="00700A94"/>
    <w:rsid w:val="00706D38"/>
    <w:rsid w:val="00707B21"/>
    <w:rsid w:val="007106CF"/>
    <w:rsid w:val="00710D92"/>
    <w:rsid w:val="00711016"/>
    <w:rsid w:val="0071111B"/>
    <w:rsid w:val="00712F17"/>
    <w:rsid w:val="007201C9"/>
    <w:rsid w:val="00723526"/>
    <w:rsid w:val="00724F44"/>
    <w:rsid w:val="00731F53"/>
    <w:rsid w:val="00732C4B"/>
    <w:rsid w:val="00733222"/>
    <w:rsid w:val="0073504F"/>
    <w:rsid w:val="00736E41"/>
    <w:rsid w:val="00740A02"/>
    <w:rsid w:val="007415A7"/>
    <w:rsid w:val="007426F2"/>
    <w:rsid w:val="00743B6D"/>
    <w:rsid w:val="00744209"/>
    <w:rsid w:val="00750293"/>
    <w:rsid w:val="00750FC3"/>
    <w:rsid w:val="0075249D"/>
    <w:rsid w:val="0075295C"/>
    <w:rsid w:val="00752D62"/>
    <w:rsid w:val="007560C3"/>
    <w:rsid w:val="0075788D"/>
    <w:rsid w:val="0076083A"/>
    <w:rsid w:val="0076288B"/>
    <w:rsid w:val="007635DE"/>
    <w:rsid w:val="007637A4"/>
    <w:rsid w:val="00773B3A"/>
    <w:rsid w:val="00774427"/>
    <w:rsid w:val="007768E1"/>
    <w:rsid w:val="00777635"/>
    <w:rsid w:val="00783B0D"/>
    <w:rsid w:val="0078619B"/>
    <w:rsid w:val="0078754E"/>
    <w:rsid w:val="00790CDC"/>
    <w:rsid w:val="00791BD3"/>
    <w:rsid w:val="00792FDA"/>
    <w:rsid w:val="007A0189"/>
    <w:rsid w:val="007A3995"/>
    <w:rsid w:val="007A3D93"/>
    <w:rsid w:val="007A43AA"/>
    <w:rsid w:val="007B1BB2"/>
    <w:rsid w:val="007B1CD1"/>
    <w:rsid w:val="007B2AC6"/>
    <w:rsid w:val="007B3161"/>
    <w:rsid w:val="007B5D51"/>
    <w:rsid w:val="007C1792"/>
    <w:rsid w:val="007C2613"/>
    <w:rsid w:val="007C513B"/>
    <w:rsid w:val="007C5C70"/>
    <w:rsid w:val="007C6815"/>
    <w:rsid w:val="007C7AD7"/>
    <w:rsid w:val="007D3A95"/>
    <w:rsid w:val="007D5605"/>
    <w:rsid w:val="007D6486"/>
    <w:rsid w:val="007D66B4"/>
    <w:rsid w:val="007E5B59"/>
    <w:rsid w:val="007E7000"/>
    <w:rsid w:val="007F2F09"/>
    <w:rsid w:val="007F2F79"/>
    <w:rsid w:val="007F78C8"/>
    <w:rsid w:val="00801126"/>
    <w:rsid w:val="008040D5"/>
    <w:rsid w:val="0080438C"/>
    <w:rsid w:val="00805395"/>
    <w:rsid w:val="0080792E"/>
    <w:rsid w:val="00807D66"/>
    <w:rsid w:val="00807DC3"/>
    <w:rsid w:val="00811F4A"/>
    <w:rsid w:val="00814C3B"/>
    <w:rsid w:val="00815F6E"/>
    <w:rsid w:val="00821A58"/>
    <w:rsid w:val="00823D90"/>
    <w:rsid w:val="00824B33"/>
    <w:rsid w:val="008308E1"/>
    <w:rsid w:val="008320D1"/>
    <w:rsid w:val="008338CD"/>
    <w:rsid w:val="00843459"/>
    <w:rsid w:val="008434B9"/>
    <w:rsid w:val="00843F42"/>
    <w:rsid w:val="0084569C"/>
    <w:rsid w:val="00846A0B"/>
    <w:rsid w:val="00846C3F"/>
    <w:rsid w:val="00846F41"/>
    <w:rsid w:val="00860A7C"/>
    <w:rsid w:val="00861AA1"/>
    <w:rsid w:val="0086392D"/>
    <w:rsid w:val="008709D6"/>
    <w:rsid w:val="008711F1"/>
    <w:rsid w:val="00874C2F"/>
    <w:rsid w:val="00875101"/>
    <w:rsid w:val="0087576E"/>
    <w:rsid w:val="00875DAA"/>
    <w:rsid w:val="00877913"/>
    <w:rsid w:val="00885984"/>
    <w:rsid w:val="00887E1C"/>
    <w:rsid w:val="00897B59"/>
    <w:rsid w:val="00897DA5"/>
    <w:rsid w:val="008A194F"/>
    <w:rsid w:val="008A2EF3"/>
    <w:rsid w:val="008A32C8"/>
    <w:rsid w:val="008A4790"/>
    <w:rsid w:val="008A5D31"/>
    <w:rsid w:val="008B34CC"/>
    <w:rsid w:val="008B73EE"/>
    <w:rsid w:val="008B7F99"/>
    <w:rsid w:val="008C0BC2"/>
    <w:rsid w:val="008C0D47"/>
    <w:rsid w:val="008C1BA0"/>
    <w:rsid w:val="008C1DB9"/>
    <w:rsid w:val="008C339D"/>
    <w:rsid w:val="008C36B7"/>
    <w:rsid w:val="008C39C2"/>
    <w:rsid w:val="008D05B3"/>
    <w:rsid w:val="008D0F7D"/>
    <w:rsid w:val="008D1390"/>
    <w:rsid w:val="008D19D6"/>
    <w:rsid w:val="008D4475"/>
    <w:rsid w:val="008D472C"/>
    <w:rsid w:val="008D6DFD"/>
    <w:rsid w:val="008D75A7"/>
    <w:rsid w:val="008E0BA9"/>
    <w:rsid w:val="008E7D03"/>
    <w:rsid w:val="008F1435"/>
    <w:rsid w:val="008F2AD0"/>
    <w:rsid w:val="008F385F"/>
    <w:rsid w:val="008F3AEB"/>
    <w:rsid w:val="009007C7"/>
    <w:rsid w:val="009116DA"/>
    <w:rsid w:val="00912621"/>
    <w:rsid w:val="00914CD6"/>
    <w:rsid w:val="0091529F"/>
    <w:rsid w:val="009157F6"/>
    <w:rsid w:val="00917D96"/>
    <w:rsid w:val="00922079"/>
    <w:rsid w:val="009229D9"/>
    <w:rsid w:val="00922F5E"/>
    <w:rsid w:val="00924154"/>
    <w:rsid w:val="009246D2"/>
    <w:rsid w:val="00932BCC"/>
    <w:rsid w:val="009355FE"/>
    <w:rsid w:val="00943253"/>
    <w:rsid w:val="00943F6F"/>
    <w:rsid w:val="00951762"/>
    <w:rsid w:val="00951A87"/>
    <w:rsid w:val="0095371E"/>
    <w:rsid w:val="00953F4E"/>
    <w:rsid w:val="00956E4B"/>
    <w:rsid w:val="009602A5"/>
    <w:rsid w:val="00961B48"/>
    <w:rsid w:val="0096228D"/>
    <w:rsid w:val="0096235D"/>
    <w:rsid w:val="00964C8A"/>
    <w:rsid w:val="00966433"/>
    <w:rsid w:val="00967D1B"/>
    <w:rsid w:val="00967E6C"/>
    <w:rsid w:val="00971A09"/>
    <w:rsid w:val="009723C3"/>
    <w:rsid w:val="00973731"/>
    <w:rsid w:val="0097447B"/>
    <w:rsid w:val="00976F26"/>
    <w:rsid w:val="00977277"/>
    <w:rsid w:val="009804C4"/>
    <w:rsid w:val="009827EF"/>
    <w:rsid w:val="00983D8B"/>
    <w:rsid w:val="00996C54"/>
    <w:rsid w:val="009A064B"/>
    <w:rsid w:val="009A10C8"/>
    <w:rsid w:val="009A18C1"/>
    <w:rsid w:val="009A4442"/>
    <w:rsid w:val="009A7511"/>
    <w:rsid w:val="009B0B3A"/>
    <w:rsid w:val="009B55B3"/>
    <w:rsid w:val="009B6631"/>
    <w:rsid w:val="009C0C98"/>
    <w:rsid w:val="009C2337"/>
    <w:rsid w:val="009C245E"/>
    <w:rsid w:val="009C4D56"/>
    <w:rsid w:val="009D2FD8"/>
    <w:rsid w:val="009D7B97"/>
    <w:rsid w:val="009E568A"/>
    <w:rsid w:val="009E6224"/>
    <w:rsid w:val="009E6E72"/>
    <w:rsid w:val="009F34B2"/>
    <w:rsid w:val="009F4BE0"/>
    <w:rsid w:val="00A007E3"/>
    <w:rsid w:val="00A02140"/>
    <w:rsid w:val="00A02727"/>
    <w:rsid w:val="00A03266"/>
    <w:rsid w:val="00A0408F"/>
    <w:rsid w:val="00A04443"/>
    <w:rsid w:val="00A10DED"/>
    <w:rsid w:val="00A11A7D"/>
    <w:rsid w:val="00A12501"/>
    <w:rsid w:val="00A12AB3"/>
    <w:rsid w:val="00A13966"/>
    <w:rsid w:val="00A15A82"/>
    <w:rsid w:val="00A16337"/>
    <w:rsid w:val="00A17C94"/>
    <w:rsid w:val="00A25644"/>
    <w:rsid w:val="00A26025"/>
    <w:rsid w:val="00A27746"/>
    <w:rsid w:val="00A32B87"/>
    <w:rsid w:val="00A345E5"/>
    <w:rsid w:val="00A35AA9"/>
    <w:rsid w:val="00A35FB0"/>
    <w:rsid w:val="00A448A7"/>
    <w:rsid w:val="00A449A0"/>
    <w:rsid w:val="00A4723F"/>
    <w:rsid w:val="00A51169"/>
    <w:rsid w:val="00A52F51"/>
    <w:rsid w:val="00A532CE"/>
    <w:rsid w:val="00A535F1"/>
    <w:rsid w:val="00A539A2"/>
    <w:rsid w:val="00A57DCC"/>
    <w:rsid w:val="00A57E73"/>
    <w:rsid w:val="00A615CE"/>
    <w:rsid w:val="00A6274E"/>
    <w:rsid w:val="00A63042"/>
    <w:rsid w:val="00A639DB"/>
    <w:rsid w:val="00A64BB9"/>
    <w:rsid w:val="00A70CF7"/>
    <w:rsid w:val="00A71364"/>
    <w:rsid w:val="00A73A0F"/>
    <w:rsid w:val="00A765C5"/>
    <w:rsid w:val="00A813FA"/>
    <w:rsid w:val="00A81609"/>
    <w:rsid w:val="00A83778"/>
    <w:rsid w:val="00A900AE"/>
    <w:rsid w:val="00A932CA"/>
    <w:rsid w:val="00A95A45"/>
    <w:rsid w:val="00A97A7F"/>
    <w:rsid w:val="00AA4786"/>
    <w:rsid w:val="00AA4881"/>
    <w:rsid w:val="00AB30D3"/>
    <w:rsid w:val="00AB5687"/>
    <w:rsid w:val="00AC3C6D"/>
    <w:rsid w:val="00AC4408"/>
    <w:rsid w:val="00AC4E09"/>
    <w:rsid w:val="00AD1328"/>
    <w:rsid w:val="00AD3A5D"/>
    <w:rsid w:val="00AD3AE7"/>
    <w:rsid w:val="00AD5F9A"/>
    <w:rsid w:val="00AD7C1C"/>
    <w:rsid w:val="00AE027A"/>
    <w:rsid w:val="00AE4F33"/>
    <w:rsid w:val="00AE5EC8"/>
    <w:rsid w:val="00AE68F7"/>
    <w:rsid w:val="00AE6C98"/>
    <w:rsid w:val="00AF0EAC"/>
    <w:rsid w:val="00AF16AF"/>
    <w:rsid w:val="00AF38DB"/>
    <w:rsid w:val="00AF5619"/>
    <w:rsid w:val="00AF7F55"/>
    <w:rsid w:val="00B0310B"/>
    <w:rsid w:val="00B05758"/>
    <w:rsid w:val="00B0625B"/>
    <w:rsid w:val="00B0676A"/>
    <w:rsid w:val="00B153E8"/>
    <w:rsid w:val="00B15A1B"/>
    <w:rsid w:val="00B163B6"/>
    <w:rsid w:val="00B24DDA"/>
    <w:rsid w:val="00B27D04"/>
    <w:rsid w:val="00B35F57"/>
    <w:rsid w:val="00B4124C"/>
    <w:rsid w:val="00B423D9"/>
    <w:rsid w:val="00B4343E"/>
    <w:rsid w:val="00B439CD"/>
    <w:rsid w:val="00B4414F"/>
    <w:rsid w:val="00B5081B"/>
    <w:rsid w:val="00B50B48"/>
    <w:rsid w:val="00B569E7"/>
    <w:rsid w:val="00B57C84"/>
    <w:rsid w:val="00B6102F"/>
    <w:rsid w:val="00B64EA7"/>
    <w:rsid w:val="00B651BB"/>
    <w:rsid w:val="00B65880"/>
    <w:rsid w:val="00B67D9B"/>
    <w:rsid w:val="00B7152C"/>
    <w:rsid w:val="00B73969"/>
    <w:rsid w:val="00B80683"/>
    <w:rsid w:val="00B83D8D"/>
    <w:rsid w:val="00B90CB4"/>
    <w:rsid w:val="00B92203"/>
    <w:rsid w:val="00B92B43"/>
    <w:rsid w:val="00B96228"/>
    <w:rsid w:val="00BA1D56"/>
    <w:rsid w:val="00BA2F41"/>
    <w:rsid w:val="00BA4220"/>
    <w:rsid w:val="00BB2D68"/>
    <w:rsid w:val="00BB5C93"/>
    <w:rsid w:val="00BC0D6A"/>
    <w:rsid w:val="00BC3307"/>
    <w:rsid w:val="00BC3A54"/>
    <w:rsid w:val="00BC543E"/>
    <w:rsid w:val="00BC6F4B"/>
    <w:rsid w:val="00BD1031"/>
    <w:rsid w:val="00BD23CF"/>
    <w:rsid w:val="00BD2B35"/>
    <w:rsid w:val="00BD79C8"/>
    <w:rsid w:val="00BE0347"/>
    <w:rsid w:val="00BE05F4"/>
    <w:rsid w:val="00BE5789"/>
    <w:rsid w:val="00BE6F5E"/>
    <w:rsid w:val="00BF2CF5"/>
    <w:rsid w:val="00BF3AA8"/>
    <w:rsid w:val="00BF65C4"/>
    <w:rsid w:val="00BF6D0A"/>
    <w:rsid w:val="00C02933"/>
    <w:rsid w:val="00C06B52"/>
    <w:rsid w:val="00C1086D"/>
    <w:rsid w:val="00C12BEC"/>
    <w:rsid w:val="00C15A46"/>
    <w:rsid w:val="00C15ECA"/>
    <w:rsid w:val="00C15EE3"/>
    <w:rsid w:val="00C17016"/>
    <w:rsid w:val="00C17DC8"/>
    <w:rsid w:val="00C210E4"/>
    <w:rsid w:val="00C249A2"/>
    <w:rsid w:val="00C30939"/>
    <w:rsid w:val="00C30BD2"/>
    <w:rsid w:val="00C35428"/>
    <w:rsid w:val="00C42452"/>
    <w:rsid w:val="00C43125"/>
    <w:rsid w:val="00C470CA"/>
    <w:rsid w:val="00C522FE"/>
    <w:rsid w:val="00C538E1"/>
    <w:rsid w:val="00C53C9D"/>
    <w:rsid w:val="00C56DBF"/>
    <w:rsid w:val="00C6139B"/>
    <w:rsid w:val="00C66CEB"/>
    <w:rsid w:val="00C66EE0"/>
    <w:rsid w:val="00C71F2F"/>
    <w:rsid w:val="00C72AE6"/>
    <w:rsid w:val="00C74A3B"/>
    <w:rsid w:val="00C824AA"/>
    <w:rsid w:val="00C86D9E"/>
    <w:rsid w:val="00C873EA"/>
    <w:rsid w:val="00C93CC0"/>
    <w:rsid w:val="00C96EE2"/>
    <w:rsid w:val="00CA04A9"/>
    <w:rsid w:val="00CA068D"/>
    <w:rsid w:val="00CA0AD6"/>
    <w:rsid w:val="00CA46F3"/>
    <w:rsid w:val="00CA6411"/>
    <w:rsid w:val="00CA7E4F"/>
    <w:rsid w:val="00CB475B"/>
    <w:rsid w:val="00CB4B35"/>
    <w:rsid w:val="00CB57EF"/>
    <w:rsid w:val="00CC0684"/>
    <w:rsid w:val="00CC0C9A"/>
    <w:rsid w:val="00CC2193"/>
    <w:rsid w:val="00CC3317"/>
    <w:rsid w:val="00CD1E3D"/>
    <w:rsid w:val="00CD379E"/>
    <w:rsid w:val="00CD55CF"/>
    <w:rsid w:val="00CD57B8"/>
    <w:rsid w:val="00CD72F1"/>
    <w:rsid w:val="00CD7A00"/>
    <w:rsid w:val="00CE6F79"/>
    <w:rsid w:val="00CE7BD3"/>
    <w:rsid w:val="00CF0818"/>
    <w:rsid w:val="00CF1E29"/>
    <w:rsid w:val="00CF67DD"/>
    <w:rsid w:val="00CF77BE"/>
    <w:rsid w:val="00CF7850"/>
    <w:rsid w:val="00D022EC"/>
    <w:rsid w:val="00D02429"/>
    <w:rsid w:val="00D04414"/>
    <w:rsid w:val="00D044A9"/>
    <w:rsid w:val="00D12C3E"/>
    <w:rsid w:val="00D13281"/>
    <w:rsid w:val="00D133E6"/>
    <w:rsid w:val="00D17791"/>
    <w:rsid w:val="00D21EB8"/>
    <w:rsid w:val="00D256A9"/>
    <w:rsid w:val="00D25CF9"/>
    <w:rsid w:val="00D25E4F"/>
    <w:rsid w:val="00D303B1"/>
    <w:rsid w:val="00D318EE"/>
    <w:rsid w:val="00D35F1F"/>
    <w:rsid w:val="00D36300"/>
    <w:rsid w:val="00D365B2"/>
    <w:rsid w:val="00D41177"/>
    <w:rsid w:val="00D41D61"/>
    <w:rsid w:val="00D4296B"/>
    <w:rsid w:val="00D45458"/>
    <w:rsid w:val="00D47CD6"/>
    <w:rsid w:val="00D51701"/>
    <w:rsid w:val="00D52D37"/>
    <w:rsid w:val="00D5416C"/>
    <w:rsid w:val="00D542B0"/>
    <w:rsid w:val="00D54454"/>
    <w:rsid w:val="00D554A0"/>
    <w:rsid w:val="00D55A64"/>
    <w:rsid w:val="00D61360"/>
    <w:rsid w:val="00D61501"/>
    <w:rsid w:val="00D621F4"/>
    <w:rsid w:val="00D6349C"/>
    <w:rsid w:val="00D678A6"/>
    <w:rsid w:val="00D71382"/>
    <w:rsid w:val="00D73889"/>
    <w:rsid w:val="00D74170"/>
    <w:rsid w:val="00D7479E"/>
    <w:rsid w:val="00D76CB6"/>
    <w:rsid w:val="00D775E0"/>
    <w:rsid w:val="00D820B1"/>
    <w:rsid w:val="00D857E1"/>
    <w:rsid w:val="00D87999"/>
    <w:rsid w:val="00D87F37"/>
    <w:rsid w:val="00D93D48"/>
    <w:rsid w:val="00DA01A8"/>
    <w:rsid w:val="00DA4982"/>
    <w:rsid w:val="00DB5C15"/>
    <w:rsid w:val="00DB72CC"/>
    <w:rsid w:val="00DC19D5"/>
    <w:rsid w:val="00DC50AB"/>
    <w:rsid w:val="00DC55EA"/>
    <w:rsid w:val="00DC5DF5"/>
    <w:rsid w:val="00DC79E9"/>
    <w:rsid w:val="00DD4182"/>
    <w:rsid w:val="00DD5071"/>
    <w:rsid w:val="00DE3680"/>
    <w:rsid w:val="00DE409F"/>
    <w:rsid w:val="00DE6A81"/>
    <w:rsid w:val="00DE7954"/>
    <w:rsid w:val="00E014BC"/>
    <w:rsid w:val="00E0631A"/>
    <w:rsid w:val="00E065B7"/>
    <w:rsid w:val="00E1642A"/>
    <w:rsid w:val="00E1686D"/>
    <w:rsid w:val="00E16990"/>
    <w:rsid w:val="00E16C05"/>
    <w:rsid w:val="00E249EA"/>
    <w:rsid w:val="00E262F2"/>
    <w:rsid w:val="00E26DBF"/>
    <w:rsid w:val="00E30237"/>
    <w:rsid w:val="00E30398"/>
    <w:rsid w:val="00E31FF8"/>
    <w:rsid w:val="00E33B0D"/>
    <w:rsid w:val="00E42222"/>
    <w:rsid w:val="00E4418E"/>
    <w:rsid w:val="00E44D3A"/>
    <w:rsid w:val="00E45E62"/>
    <w:rsid w:val="00E4688E"/>
    <w:rsid w:val="00E5463B"/>
    <w:rsid w:val="00E54FF5"/>
    <w:rsid w:val="00E5543F"/>
    <w:rsid w:val="00E57031"/>
    <w:rsid w:val="00E603BB"/>
    <w:rsid w:val="00E6623B"/>
    <w:rsid w:val="00E6637A"/>
    <w:rsid w:val="00E66623"/>
    <w:rsid w:val="00E66795"/>
    <w:rsid w:val="00E67A38"/>
    <w:rsid w:val="00E7256B"/>
    <w:rsid w:val="00E762DD"/>
    <w:rsid w:val="00E7774D"/>
    <w:rsid w:val="00E80941"/>
    <w:rsid w:val="00E80CF2"/>
    <w:rsid w:val="00E829EC"/>
    <w:rsid w:val="00E8525E"/>
    <w:rsid w:val="00E85FAA"/>
    <w:rsid w:val="00E861B8"/>
    <w:rsid w:val="00E90527"/>
    <w:rsid w:val="00E90D72"/>
    <w:rsid w:val="00E929A3"/>
    <w:rsid w:val="00E92E63"/>
    <w:rsid w:val="00E9341A"/>
    <w:rsid w:val="00E93B8D"/>
    <w:rsid w:val="00E97C4A"/>
    <w:rsid w:val="00EA0114"/>
    <w:rsid w:val="00EA0DCA"/>
    <w:rsid w:val="00EA14EB"/>
    <w:rsid w:val="00EA231E"/>
    <w:rsid w:val="00EA6B7F"/>
    <w:rsid w:val="00EB70EC"/>
    <w:rsid w:val="00EC4574"/>
    <w:rsid w:val="00EC621B"/>
    <w:rsid w:val="00ED6057"/>
    <w:rsid w:val="00ED74FF"/>
    <w:rsid w:val="00EE0D90"/>
    <w:rsid w:val="00EE2CFD"/>
    <w:rsid w:val="00EE3AFD"/>
    <w:rsid w:val="00EE45AE"/>
    <w:rsid w:val="00EE6389"/>
    <w:rsid w:val="00EE69C6"/>
    <w:rsid w:val="00EE738D"/>
    <w:rsid w:val="00EF2AB4"/>
    <w:rsid w:val="00EF36B7"/>
    <w:rsid w:val="00EF43CB"/>
    <w:rsid w:val="00EF6BEB"/>
    <w:rsid w:val="00F021B1"/>
    <w:rsid w:val="00F034C9"/>
    <w:rsid w:val="00F0594E"/>
    <w:rsid w:val="00F12545"/>
    <w:rsid w:val="00F13500"/>
    <w:rsid w:val="00F179BF"/>
    <w:rsid w:val="00F2210A"/>
    <w:rsid w:val="00F222AE"/>
    <w:rsid w:val="00F23E38"/>
    <w:rsid w:val="00F2416A"/>
    <w:rsid w:val="00F249E1"/>
    <w:rsid w:val="00F26219"/>
    <w:rsid w:val="00F2712D"/>
    <w:rsid w:val="00F27321"/>
    <w:rsid w:val="00F32635"/>
    <w:rsid w:val="00F36DA9"/>
    <w:rsid w:val="00F40B87"/>
    <w:rsid w:val="00F41CC1"/>
    <w:rsid w:val="00F421D3"/>
    <w:rsid w:val="00F43000"/>
    <w:rsid w:val="00F45310"/>
    <w:rsid w:val="00F53ADA"/>
    <w:rsid w:val="00F56105"/>
    <w:rsid w:val="00F564C1"/>
    <w:rsid w:val="00F56AF5"/>
    <w:rsid w:val="00F630CB"/>
    <w:rsid w:val="00F655A5"/>
    <w:rsid w:val="00F73F94"/>
    <w:rsid w:val="00F75E0F"/>
    <w:rsid w:val="00F807FD"/>
    <w:rsid w:val="00F80DA2"/>
    <w:rsid w:val="00F84530"/>
    <w:rsid w:val="00F90A79"/>
    <w:rsid w:val="00F91319"/>
    <w:rsid w:val="00F91EA0"/>
    <w:rsid w:val="00F93D79"/>
    <w:rsid w:val="00F95AC1"/>
    <w:rsid w:val="00FA0C5F"/>
    <w:rsid w:val="00FB25AE"/>
    <w:rsid w:val="00FB3D09"/>
    <w:rsid w:val="00FB5552"/>
    <w:rsid w:val="00FB5B84"/>
    <w:rsid w:val="00FC0704"/>
    <w:rsid w:val="00FC0C3E"/>
    <w:rsid w:val="00FC1C63"/>
    <w:rsid w:val="00FC1DE1"/>
    <w:rsid w:val="00FC31A6"/>
    <w:rsid w:val="00FC362F"/>
    <w:rsid w:val="00FC37D5"/>
    <w:rsid w:val="00FC5794"/>
    <w:rsid w:val="00FC6421"/>
    <w:rsid w:val="00FC76C4"/>
    <w:rsid w:val="00FD12D4"/>
    <w:rsid w:val="00FD59A4"/>
    <w:rsid w:val="00FD7CEA"/>
    <w:rsid w:val="00FD7F96"/>
    <w:rsid w:val="00FE1E49"/>
    <w:rsid w:val="00FE4866"/>
    <w:rsid w:val="00FF0727"/>
    <w:rsid w:val="00FF37B9"/>
    <w:rsid w:val="00FF3BA1"/>
    <w:rsid w:val="00FF3BC5"/>
    <w:rsid w:val="00FF5E66"/>
    <w:rsid w:val="00FF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ru v:ext="edit" colors="#86878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3">
    <w:name w:val="heading 3"/>
    <w:basedOn w:val="Standard"/>
    <w:qFormat/>
    <w:rsid w:val="00AA488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ertragStandard">
    <w:name w:val="Vertrag Standard"/>
    <w:rsid w:val="003D17A4"/>
    <w:pPr>
      <w:tabs>
        <w:tab w:val="left" w:pos="567"/>
        <w:tab w:val="left" w:pos="851"/>
        <w:tab w:val="left" w:pos="1134"/>
        <w:tab w:val="left" w:pos="1418"/>
      </w:tabs>
      <w:spacing w:after="120" w:line="276" w:lineRule="auto"/>
      <w:ind w:left="567"/>
      <w:jc w:val="both"/>
    </w:pPr>
    <w:rPr>
      <w:rFonts w:ascii="Arial" w:hAnsi="Arial" w:cs="Arial"/>
      <w:sz w:val="22"/>
      <w:szCs w:val="22"/>
    </w:rPr>
  </w:style>
  <w:style w:type="paragraph" w:customStyle="1" w:styleId="VertragAbsatz">
    <w:name w:val="Vertrag Absatz"/>
    <w:basedOn w:val="VertragStandard"/>
    <w:rsid w:val="0024370E"/>
    <w:pPr>
      <w:numPr>
        <w:numId w:val="9"/>
      </w:numPr>
    </w:pPr>
  </w:style>
  <w:style w:type="paragraph" w:customStyle="1" w:styleId="VertragParagraph">
    <w:name w:val="Vertrag Paragraph"/>
    <w:basedOn w:val="VertragStandard"/>
    <w:autoRedefine/>
    <w:rsid w:val="0024370E"/>
    <w:pPr>
      <w:tabs>
        <w:tab w:val="clear" w:pos="567"/>
      </w:tabs>
      <w:spacing w:before="480" w:after="240"/>
      <w:ind w:left="0"/>
      <w:jc w:val="center"/>
    </w:pPr>
    <w:rPr>
      <w:b/>
    </w:rPr>
  </w:style>
  <w:style w:type="table" w:customStyle="1" w:styleId="VertragTabelle">
    <w:name w:val="Vertrag Tabelle"/>
    <w:basedOn w:val="NormaleTabelle"/>
    <w:rsid w:val="00A007E3"/>
    <w:pPr>
      <w:spacing w:after="120" w:line="276" w:lineRule="auto"/>
      <w:jc w:val="center"/>
    </w:pPr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tragUnterabsatz">
    <w:name w:val="Vertrag Unterabsatz"/>
    <w:basedOn w:val="VertragStandard"/>
    <w:rsid w:val="003D17A4"/>
    <w:pPr>
      <w:numPr>
        <w:numId w:val="10"/>
      </w:numPr>
      <w:tabs>
        <w:tab w:val="clear" w:pos="567"/>
        <w:tab w:val="clear" w:pos="1134"/>
      </w:tabs>
    </w:pPr>
  </w:style>
  <w:style w:type="paragraph" w:customStyle="1" w:styleId="Absatz">
    <w:name w:val="Absatz"/>
    <w:basedOn w:val="Textkrper"/>
    <w:autoRedefine/>
    <w:rsid w:val="00512980"/>
    <w:pPr>
      <w:numPr>
        <w:numId w:val="3"/>
      </w:numPr>
      <w:suppressAutoHyphens/>
      <w:spacing w:before="60" w:line="300" w:lineRule="atLeast"/>
      <w:jc w:val="both"/>
    </w:pPr>
    <w:rPr>
      <w:rFonts w:ascii="Calibri" w:hAnsi="Calibri"/>
      <w:sz w:val="22"/>
      <w:szCs w:val="18"/>
    </w:rPr>
  </w:style>
  <w:style w:type="paragraph" w:styleId="Textkrper">
    <w:name w:val="Body Text"/>
    <w:basedOn w:val="Standard"/>
    <w:rsid w:val="00512980"/>
    <w:pPr>
      <w:spacing w:after="120"/>
    </w:pPr>
  </w:style>
  <w:style w:type="table" w:styleId="Tabellenraster">
    <w:name w:val="Table Grid"/>
    <w:basedOn w:val="NormaleTabelle"/>
    <w:rsid w:val="00AA4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AA4881"/>
    <w:pPr>
      <w:spacing w:before="100" w:beforeAutospacing="1" w:after="100" w:afterAutospacing="1"/>
    </w:pPr>
  </w:style>
  <w:style w:type="character" w:styleId="Hyperlink">
    <w:name w:val="Hyperlink"/>
    <w:rsid w:val="00AA4881"/>
    <w:rPr>
      <w:color w:val="0000FF"/>
      <w:u w:val="single"/>
    </w:rPr>
  </w:style>
  <w:style w:type="paragraph" w:styleId="Sprechblasentext">
    <w:name w:val="Balloon Text"/>
    <w:basedOn w:val="Standard"/>
    <w:semiHidden/>
    <w:rsid w:val="002A1C4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F8453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84530"/>
    <w:pPr>
      <w:tabs>
        <w:tab w:val="center" w:pos="4536"/>
        <w:tab w:val="right" w:pos="9072"/>
      </w:tabs>
    </w:pPr>
  </w:style>
  <w:style w:type="character" w:styleId="Fett">
    <w:name w:val="Strong"/>
    <w:qFormat/>
    <w:rsid w:val="00A900AE"/>
    <w:rPr>
      <w:b/>
      <w:bCs/>
    </w:rPr>
  </w:style>
  <w:style w:type="paragraph" w:customStyle="1" w:styleId="Default">
    <w:name w:val="Default"/>
    <w:rsid w:val="00AB568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semiHidden/>
    <w:unhideWhenUsed/>
    <w:rsid w:val="00143460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14346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143460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4346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43460"/>
    <w:rPr>
      <w:b/>
      <w:bCs/>
    </w:rPr>
  </w:style>
  <w:style w:type="character" w:styleId="BesuchterHyperlink">
    <w:name w:val="FollowedHyperlink"/>
    <w:basedOn w:val="Absatz-Standardschriftart"/>
    <w:semiHidden/>
    <w:unhideWhenUsed/>
    <w:rsid w:val="00BC6F4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3">
    <w:name w:val="heading 3"/>
    <w:basedOn w:val="Standard"/>
    <w:qFormat/>
    <w:rsid w:val="00AA488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ertragStandard">
    <w:name w:val="Vertrag Standard"/>
    <w:rsid w:val="003D17A4"/>
    <w:pPr>
      <w:tabs>
        <w:tab w:val="left" w:pos="567"/>
        <w:tab w:val="left" w:pos="851"/>
        <w:tab w:val="left" w:pos="1134"/>
        <w:tab w:val="left" w:pos="1418"/>
      </w:tabs>
      <w:spacing w:after="120" w:line="276" w:lineRule="auto"/>
      <w:ind w:left="567"/>
      <w:jc w:val="both"/>
    </w:pPr>
    <w:rPr>
      <w:rFonts w:ascii="Arial" w:hAnsi="Arial" w:cs="Arial"/>
      <w:sz w:val="22"/>
      <w:szCs w:val="22"/>
    </w:rPr>
  </w:style>
  <w:style w:type="paragraph" w:customStyle="1" w:styleId="VertragAbsatz">
    <w:name w:val="Vertrag Absatz"/>
    <w:basedOn w:val="VertragStandard"/>
    <w:rsid w:val="0024370E"/>
    <w:pPr>
      <w:numPr>
        <w:numId w:val="9"/>
      </w:numPr>
    </w:pPr>
  </w:style>
  <w:style w:type="paragraph" w:customStyle="1" w:styleId="VertragParagraph">
    <w:name w:val="Vertrag Paragraph"/>
    <w:basedOn w:val="VertragStandard"/>
    <w:autoRedefine/>
    <w:rsid w:val="0024370E"/>
    <w:pPr>
      <w:tabs>
        <w:tab w:val="clear" w:pos="567"/>
      </w:tabs>
      <w:spacing w:before="480" w:after="240"/>
      <w:ind w:left="0"/>
      <w:jc w:val="center"/>
    </w:pPr>
    <w:rPr>
      <w:b/>
    </w:rPr>
  </w:style>
  <w:style w:type="table" w:customStyle="1" w:styleId="VertragTabelle">
    <w:name w:val="Vertrag Tabelle"/>
    <w:basedOn w:val="NormaleTabelle"/>
    <w:rsid w:val="00A007E3"/>
    <w:pPr>
      <w:spacing w:after="120" w:line="276" w:lineRule="auto"/>
      <w:jc w:val="center"/>
    </w:pPr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tragUnterabsatz">
    <w:name w:val="Vertrag Unterabsatz"/>
    <w:basedOn w:val="VertragStandard"/>
    <w:rsid w:val="003D17A4"/>
    <w:pPr>
      <w:numPr>
        <w:numId w:val="10"/>
      </w:numPr>
      <w:tabs>
        <w:tab w:val="clear" w:pos="567"/>
        <w:tab w:val="clear" w:pos="1134"/>
      </w:tabs>
    </w:pPr>
  </w:style>
  <w:style w:type="paragraph" w:customStyle="1" w:styleId="Absatz">
    <w:name w:val="Absatz"/>
    <w:basedOn w:val="Textkrper"/>
    <w:autoRedefine/>
    <w:rsid w:val="00512980"/>
    <w:pPr>
      <w:numPr>
        <w:numId w:val="3"/>
      </w:numPr>
      <w:suppressAutoHyphens/>
      <w:spacing w:before="60" w:line="300" w:lineRule="atLeast"/>
      <w:jc w:val="both"/>
    </w:pPr>
    <w:rPr>
      <w:rFonts w:ascii="Calibri" w:hAnsi="Calibri"/>
      <w:sz w:val="22"/>
      <w:szCs w:val="18"/>
    </w:rPr>
  </w:style>
  <w:style w:type="paragraph" w:styleId="Textkrper">
    <w:name w:val="Body Text"/>
    <w:basedOn w:val="Standard"/>
    <w:rsid w:val="00512980"/>
    <w:pPr>
      <w:spacing w:after="120"/>
    </w:pPr>
  </w:style>
  <w:style w:type="table" w:styleId="Tabellenraster">
    <w:name w:val="Table Grid"/>
    <w:basedOn w:val="NormaleTabelle"/>
    <w:rsid w:val="00AA4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AA4881"/>
    <w:pPr>
      <w:spacing w:before="100" w:beforeAutospacing="1" w:after="100" w:afterAutospacing="1"/>
    </w:pPr>
  </w:style>
  <w:style w:type="character" w:styleId="Hyperlink">
    <w:name w:val="Hyperlink"/>
    <w:rsid w:val="00AA4881"/>
    <w:rPr>
      <w:color w:val="0000FF"/>
      <w:u w:val="single"/>
    </w:rPr>
  </w:style>
  <w:style w:type="paragraph" w:styleId="Sprechblasentext">
    <w:name w:val="Balloon Text"/>
    <w:basedOn w:val="Standard"/>
    <w:semiHidden/>
    <w:rsid w:val="002A1C4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F8453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84530"/>
    <w:pPr>
      <w:tabs>
        <w:tab w:val="center" w:pos="4536"/>
        <w:tab w:val="right" w:pos="9072"/>
      </w:tabs>
    </w:pPr>
  </w:style>
  <w:style w:type="character" w:styleId="Fett">
    <w:name w:val="Strong"/>
    <w:qFormat/>
    <w:rsid w:val="00A900AE"/>
    <w:rPr>
      <w:b/>
      <w:bCs/>
    </w:rPr>
  </w:style>
  <w:style w:type="paragraph" w:customStyle="1" w:styleId="Default">
    <w:name w:val="Default"/>
    <w:rsid w:val="00AB568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semiHidden/>
    <w:unhideWhenUsed/>
    <w:rsid w:val="00143460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14346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143460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4346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43460"/>
    <w:rPr>
      <w:b/>
      <w:bCs/>
    </w:rPr>
  </w:style>
  <w:style w:type="character" w:styleId="BesuchterHyperlink">
    <w:name w:val="FollowedHyperlink"/>
    <w:basedOn w:val="Absatz-Standardschriftart"/>
    <w:semiHidden/>
    <w:unhideWhenUsed/>
    <w:rsid w:val="00BC6F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6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tgfs.de" TargetMode="Externa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hyperlink" Target="http://www.flynex.de" TargetMode="External"/><Relationship Id="rId19" Type="http://schemas.microsoft.com/office/2011/relationships/commentsExtended" Target="commentsExtended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eipzig@gruendel.pro" TargetMode="External"/><Relationship Id="rId1" Type="http://schemas.openxmlformats.org/officeDocument/2006/relationships/hyperlink" Target="mailto: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d4888215-8126-4aa8-b916-029d207108f9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CBA7B-1718-486B-853D-A76FA540B2D7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3F8DB848-0347-4EEC-8B28-EAF3389E9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1460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GRUENDEL Rechtsanwälte</Company>
  <LinksUpToDate>false</LinksUpToDate>
  <CharactersWithSpaces>1689</CharactersWithSpaces>
  <SharedDoc>false</SharedDoc>
  <HLinks>
    <vt:vector size="6" baseType="variant">
      <vt:variant>
        <vt:i4>4128793</vt:i4>
      </vt:variant>
      <vt:variant>
        <vt:i4>0</vt:i4>
      </vt:variant>
      <vt:variant>
        <vt:i4>0</vt:i4>
      </vt:variant>
      <vt:variant>
        <vt:i4>5</vt:i4>
      </vt:variant>
      <vt:variant>
        <vt:lpwstr>mailto:leipzig@gruendel.pro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Steffen Fritzsche</dc:creator>
  <cp:lastModifiedBy>Robert Gottelt</cp:lastModifiedBy>
  <cp:revision>2</cp:revision>
  <cp:lastPrinted>2017-08-11T09:05:00Z</cp:lastPrinted>
  <dcterms:created xsi:type="dcterms:W3CDTF">2017-08-14T08:59:00Z</dcterms:created>
  <dcterms:modified xsi:type="dcterms:W3CDTF">2017-08-14T08:59:00Z</dcterms:modified>
</cp:coreProperties>
</file>